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Default="00312B86" w:rsidP="00D7020B">
      <w:pPr>
        <w:jc w:val="left"/>
        <w:rPr>
          <w:rFonts w:ascii="Times New Roman" w:hAnsi="Times New Roman" w:cs="Times New Roman"/>
          <w:sz w:val="24"/>
          <w:szCs w:val="24"/>
        </w:rPr>
      </w:pPr>
      <w:bookmarkStart w:id="0" w:name="_GoBack"/>
      <w:bookmarkEnd w:id="0"/>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6F28B6" w:rsidRDefault="00D073DF" w:rsidP="006F28B6">
      <w:pPr>
        <w:rPr>
          <w:rFonts w:ascii="Times New Roman" w:hAnsi="Times New Roman" w:cs="Times New Roman"/>
          <w:sz w:val="24"/>
          <w:szCs w:val="24"/>
        </w:rPr>
      </w:pPr>
      <w:r>
        <w:rPr>
          <w:rFonts w:ascii="Times New Roman" w:hAnsi="Times New Roman" w:cs="Times New Roman"/>
          <w:sz w:val="24"/>
          <w:szCs w:val="24"/>
        </w:rPr>
        <w:tab/>
      </w:r>
      <w:r w:rsidR="00E54B1F">
        <w:rPr>
          <w:rFonts w:ascii="Times New Roman" w:hAnsi="Times New Roman" w:cs="Times New Roman"/>
          <w:sz w:val="24"/>
          <w:szCs w:val="24"/>
        </w:rPr>
        <w:t xml:space="preserve">Chapter Review:  </w:t>
      </w:r>
      <w:r w:rsidR="000E4D7B">
        <w:rPr>
          <w:rFonts w:ascii="Times New Roman" w:hAnsi="Times New Roman" w:cs="Times New Roman"/>
          <w:sz w:val="24"/>
          <w:szCs w:val="24"/>
        </w:rPr>
        <w:t>“</w:t>
      </w:r>
      <w:r>
        <w:rPr>
          <w:rFonts w:ascii="Times New Roman" w:hAnsi="Times New Roman" w:cs="Times New Roman"/>
          <w:sz w:val="24"/>
          <w:szCs w:val="24"/>
        </w:rPr>
        <w:t>Employer</w:t>
      </w:r>
      <w:r w:rsidR="0089291E">
        <w:rPr>
          <w:rFonts w:ascii="Times New Roman" w:hAnsi="Times New Roman" w:cs="Times New Roman"/>
          <w:sz w:val="24"/>
          <w:szCs w:val="24"/>
        </w:rPr>
        <w:t>-</w:t>
      </w:r>
      <w:r>
        <w:rPr>
          <w:rFonts w:ascii="Times New Roman" w:hAnsi="Times New Roman" w:cs="Times New Roman"/>
          <w:sz w:val="24"/>
          <w:szCs w:val="24"/>
        </w:rPr>
        <w:t>Sponsored Learning in the Workplace</w:t>
      </w:r>
      <w:r w:rsidR="000E4D7B">
        <w:rPr>
          <w:rFonts w:ascii="Times New Roman" w:hAnsi="Times New Roman" w:cs="Times New Roman"/>
          <w:sz w:val="24"/>
          <w:szCs w:val="24"/>
        </w:rPr>
        <w:t>”</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EDAE 520</w:t>
      </w:r>
    </w:p>
    <w:p w:rsidR="00D7020B" w:rsidRDefault="00D7020B"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Leann Kaiser, PhD</w:t>
      </w:r>
    </w:p>
    <w:p w:rsidR="00D7020B" w:rsidRDefault="00D7020B"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October 9</w:t>
      </w:r>
      <w:r w:rsidR="00D7020B">
        <w:rPr>
          <w:rFonts w:ascii="Times New Roman" w:hAnsi="Times New Roman" w:cs="Times New Roman"/>
          <w:sz w:val="24"/>
          <w:szCs w:val="24"/>
        </w:rPr>
        <w:t>,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D14FD8" w:rsidRDefault="00D14FD8" w:rsidP="00D7020B">
      <w:pPr>
        <w:rPr>
          <w:rFonts w:ascii="Times New Roman" w:hAnsi="Times New Roman" w:cs="Times New Roman"/>
          <w:sz w:val="24"/>
          <w:szCs w:val="24"/>
        </w:rPr>
      </w:pPr>
    </w:p>
    <w:p w:rsidR="007D448C" w:rsidRDefault="00D14FD8" w:rsidP="00D073DF">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461F15">
        <w:rPr>
          <w:rFonts w:ascii="Times New Roman" w:hAnsi="Times New Roman" w:cs="Times New Roman"/>
          <w:sz w:val="24"/>
          <w:szCs w:val="24"/>
        </w:rPr>
        <w:t>Throughout EDAE 520</w:t>
      </w:r>
      <w:r w:rsidR="00D073DF">
        <w:rPr>
          <w:rFonts w:ascii="Times New Roman" w:hAnsi="Times New Roman" w:cs="Times New Roman"/>
          <w:sz w:val="24"/>
          <w:szCs w:val="24"/>
        </w:rPr>
        <w:t xml:space="preserve"> we have examined the different applications of the multi-faceted discipline</w:t>
      </w:r>
      <w:r w:rsidR="00164942">
        <w:rPr>
          <w:rFonts w:ascii="Times New Roman" w:hAnsi="Times New Roman" w:cs="Times New Roman"/>
          <w:sz w:val="24"/>
          <w:szCs w:val="24"/>
        </w:rPr>
        <w:t>,</w:t>
      </w:r>
      <w:r w:rsidR="00D073DF">
        <w:rPr>
          <w:rFonts w:ascii="Times New Roman" w:hAnsi="Times New Roman" w:cs="Times New Roman"/>
          <w:sz w:val="24"/>
          <w:szCs w:val="24"/>
        </w:rPr>
        <w:t xml:space="preserve"> Adult Education through </w:t>
      </w:r>
      <w:r w:rsidR="005C7CC5">
        <w:rPr>
          <w:rFonts w:ascii="Times New Roman" w:hAnsi="Times New Roman" w:cs="Times New Roman"/>
          <w:sz w:val="24"/>
          <w:szCs w:val="24"/>
        </w:rPr>
        <w:t xml:space="preserve">our class discussions and </w:t>
      </w:r>
      <w:r w:rsidR="00D073DF">
        <w:rPr>
          <w:rFonts w:ascii="Times New Roman" w:hAnsi="Times New Roman" w:cs="Times New Roman"/>
          <w:sz w:val="24"/>
          <w:szCs w:val="24"/>
        </w:rPr>
        <w:t xml:space="preserve">readings in our text, </w:t>
      </w:r>
      <w:r w:rsidR="00D073DF">
        <w:rPr>
          <w:rFonts w:ascii="Times New Roman" w:hAnsi="Times New Roman" w:cs="Times New Roman"/>
          <w:i/>
          <w:sz w:val="24"/>
          <w:szCs w:val="24"/>
        </w:rPr>
        <w:t>Handbook of Adult Education</w:t>
      </w:r>
      <w:r w:rsidR="0089291E">
        <w:rPr>
          <w:rFonts w:ascii="Times New Roman" w:hAnsi="Times New Roman" w:cs="Times New Roman"/>
          <w:i/>
          <w:sz w:val="24"/>
          <w:szCs w:val="24"/>
        </w:rPr>
        <w:t xml:space="preserve"> </w:t>
      </w:r>
      <w:r w:rsidR="0089291E">
        <w:rPr>
          <w:rFonts w:ascii="Times New Roman" w:hAnsi="Times New Roman" w:cs="Times New Roman"/>
          <w:sz w:val="24"/>
          <w:szCs w:val="24"/>
        </w:rPr>
        <w:t>(Kasworm, Rose, and Ross-Gordon, 2010)</w:t>
      </w:r>
      <w:r w:rsidR="005C7CC5">
        <w:rPr>
          <w:rFonts w:ascii="Times New Roman" w:hAnsi="Times New Roman" w:cs="Times New Roman"/>
          <w:i/>
          <w:sz w:val="24"/>
          <w:szCs w:val="24"/>
        </w:rPr>
        <w:t xml:space="preserve">.  </w:t>
      </w:r>
      <w:r w:rsidR="00D073DF">
        <w:rPr>
          <w:rFonts w:ascii="Times New Roman" w:hAnsi="Times New Roman" w:cs="Times New Roman"/>
          <w:sz w:val="24"/>
          <w:szCs w:val="24"/>
        </w:rPr>
        <w:t xml:space="preserve">This paper will review </w:t>
      </w:r>
      <w:r w:rsidR="00BC5A75">
        <w:rPr>
          <w:rFonts w:ascii="Times New Roman" w:hAnsi="Times New Roman" w:cs="Times New Roman"/>
          <w:sz w:val="24"/>
          <w:szCs w:val="24"/>
        </w:rPr>
        <w:t>Chapter 22, “Employer-Sponsored Learning in the Workplace” (Shari Peterson</w:t>
      </w:r>
      <w:r w:rsidR="009203BA">
        <w:rPr>
          <w:rFonts w:ascii="Times New Roman" w:hAnsi="Times New Roman" w:cs="Times New Roman"/>
          <w:sz w:val="24"/>
          <w:szCs w:val="24"/>
        </w:rPr>
        <w:t>, 2010</w:t>
      </w:r>
      <w:r w:rsidR="00BC5A75">
        <w:rPr>
          <w:rFonts w:ascii="Times New Roman" w:hAnsi="Times New Roman" w:cs="Times New Roman"/>
          <w:sz w:val="24"/>
          <w:szCs w:val="24"/>
        </w:rPr>
        <w:t xml:space="preserve">), </w:t>
      </w:r>
      <w:r w:rsidR="007D448C">
        <w:rPr>
          <w:rFonts w:ascii="Times New Roman" w:hAnsi="Times New Roman" w:cs="Times New Roman"/>
          <w:sz w:val="24"/>
          <w:szCs w:val="24"/>
        </w:rPr>
        <w:t xml:space="preserve">examining </w:t>
      </w:r>
      <w:r w:rsidR="00461F15">
        <w:rPr>
          <w:rFonts w:ascii="Times New Roman" w:hAnsi="Times New Roman" w:cs="Times New Roman"/>
          <w:sz w:val="24"/>
          <w:szCs w:val="24"/>
        </w:rPr>
        <w:t xml:space="preserve">some </w:t>
      </w:r>
      <w:r w:rsidR="00946FE8">
        <w:rPr>
          <w:rFonts w:ascii="Times New Roman" w:hAnsi="Times New Roman" w:cs="Times New Roman"/>
          <w:sz w:val="24"/>
          <w:szCs w:val="24"/>
        </w:rPr>
        <w:t xml:space="preserve">progressive trends in </w:t>
      </w:r>
      <w:r w:rsidR="008A7614">
        <w:rPr>
          <w:rFonts w:ascii="Times New Roman" w:hAnsi="Times New Roman" w:cs="Times New Roman"/>
          <w:sz w:val="24"/>
          <w:szCs w:val="24"/>
        </w:rPr>
        <w:t>workplace</w:t>
      </w:r>
      <w:r w:rsidR="00946FE8">
        <w:rPr>
          <w:rFonts w:ascii="Times New Roman" w:hAnsi="Times New Roman" w:cs="Times New Roman"/>
          <w:sz w:val="24"/>
          <w:szCs w:val="24"/>
        </w:rPr>
        <w:t xml:space="preserve"> education</w:t>
      </w:r>
      <w:r w:rsidR="007D448C">
        <w:rPr>
          <w:rFonts w:ascii="Times New Roman" w:hAnsi="Times New Roman" w:cs="Times New Roman"/>
          <w:sz w:val="24"/>
          <w:szCs w:val="24"/>
        </w:rPr>
        <w:t xml:space="preserve">. </w:t>
      </w:r>
    </w:p>
    <w:p w:rsidR="008A7614" w:rsidRDefault="007D448C" w:rsidP="00904BC5">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E3C9B">
        <w:rPr>
          <w:rFonts w:ascii="Times New Roman" w:hAnsi="Times New Roman" w:cs="Times New Roman"/>
          <w:sz w:val="24"/>
          <w:szCs w:val="24"/>
        </w:rPr>
        <w:t xml:space="preserve">Then </w:t>
      </w:r>
      <w:r>
        <w:rPr>
          <w:rFonts w:ascii="Times New Roman" w:hAnsi="Times New Roman" w:cs="Times New Roman"/>
          <w:sz w:val="24"/>
          <w:szCs w:val="24"/>
        </w:rPr>
        <w:t xml:space="preserve">this paper will </w:t>
      </w:r>
      <w:r w:rsidR="00CE605B">
        <w:rPr>
          <w:rFonts w:ascii="Times New Roman" w:hAnsi="Times New Roman" w:cs="Times New Roman"/>
          <w:sz w:val="24"/>
          <w:szCs w:val="24"/>
        </w:rPr>
        <w:t>review</w:t>
      </w:r>
      <w:r w:rsidR="00764117">
        <w:rPr>
          <w:rFonts w:ascii="Times New Roman" w:hAnsi="Times New Roman" w:cs="Times New Roman"/>
          <w:sz w:val="24"/>
          <w:szCs w:val="24"/>
        </w:rPr>
        <w:t xml:space="preserve"> an </w:t>
      </w:r>
      <w:r w:rsidR="00790B40">
        <w:rPr>
          <w:rFonts w:ascii="Times New Roman" w:hAnsi="Times New Roman" w:cs="Times New Roman"/>
          <w:sz w:val="24"/>
          <w:szCs w:val="24"/>
        </w:rPr>
        <w:t xml:space="preserve">assessment of the dynamics, </w:t>
      </w:r>
      <w:r w:rsidR="004934E3">
        <w:rPr>
          <w:rFonts w:ascii="Times New Roman" w:hAnsi="Times New Roman" w:cs="Times New Roman"/>
          <w:sz w:val="24"/>
          <w:szCs w:val="24"/>
        </w:rPr>
        <w:t>challenges</w:t>
      </w:r>
      <w:r w:rsidR="00790B40">
        <w:rPr>
          <w:rFonts w:ascii="Times New Roman" w:hAnsi="Times New Roman" w:cs="Times New Roman"/>
          <w:sz w:val="24"/>
          <w:szCs w:val="24"/>
        </w:rPr>
        <w:t xml:space="preserve">, and </w:t>
      </w:r>
      <w:r w:rsidR="004934E3">
        <w:rPr>
          <w:rFonts w:ascii="Times New Roman" w:hAnsi="Times New Roman" w:cs="Times New Roman"/>
          <w:sz w:val="24"/>
          <w:szCs w:val="24"/>
        </w:rPr>
        <w:t xml:space="preserve"> </w:t>
      </w:r>
      <w:r w:rsidR="00790B40">
        <w:rPr>
          <w:rFonts w:ascii="Times New Roman" w:hAnsi="Times New Roman" w:cs="Times New Roman"/>
          <w:sz w:val="24"/>
          <w:szCs w:val="24"/>
        </w:rPr>
        <w:t xml:space="preserve">possible solutions </w:t>
      </w:r>
      <w:r w:rsidR="004934E3">
        <w:rPr>
          <w:rFonts w:ascii="Times New Roman" w:hAnsi="Times New Roman" w:cs="Times New Roman"/>
          <w:sz w:val="24"/>
          <w:szCs w:val="24"/>
        </w:rPr>
        <w:t xml:space="preserve">associated with </w:t>
      </w:r>
      <w:r w:rsidR="00BD76B6">
        <w:rPr>
          <w:rFonts w:ascii="Times New Roman" w:hAnsi="Times New Roman" w:cs="Times New Roman"/>
          <w:sz w:val="24"/>
          <w:szCs w:val="24"/>
        </w:rPr>
        <w:t xml:space="preserve">the </w:t>
      </w:r>
      <w:r w:rsidR="004934E3">
        <w:rPr>
          <w:rFonts w:ascii="Times New Roman" w:hAnsi="Times New Roman" w:cs="Times New Roman"/>
          <w:sz w:val="24"/>
          <w:szCs w:val="24"/>
        </w:rPr>
        <w:t xml:space="preserve">broadening </w:t>
      </w:r>
      <w:r w:rsidR="00BD76B6">
        <w:rPr>
          <w:rFonts w:ascii="Times New Roman" w:hAnsi="Times New Roman" w:cs="Times New Roman"/>
          <w:sz w:val="24"/>
          <w:szCs w:val="24"/>
        </w:rPr>
        <w:t xml:space="preserve">of </w:t>
      </w:r>
      <w:r w:rsidR="004934E3">
        <w:rPr>
          <w:rFonts w:ascii="Times New Roman" w:hAnsi="Times New Roman" w:cs="Times New Roman"/>
          <w:sz w:val="24"/>
          <w:szCs w:val="24"/>
        </w:rPr>
        <w:t xml:space="preserve">workplace learning </w:t>
      </w:r>
      <w:r w:rsidR="00904BC5">
        <w:rPr>
          <w:rFonts w:ascii="Times New Roman" w:hAnsi="Times New Roman" w:cs="Times New Roman"/>
          <w:sz w:val="24"/>
          <w:szCs w:val="24"/>
        </w:rPr>
        <w:t xml:space="preserve">from a </w:t>
      </w:r>
      <w:r w:rsidR="004934E3">
        <w:rPr>
          <w:rFonts w:ascii="Times New Roman" w:hAnsi="Times New Roman" w:cs="Times New Roman"/>
          <w:sz w:val="24"/>
          <w:szCs w:val="24"/>
        </w:rPr>
        <w:t>Canadian perspective</w:t>
      </w:r>
      <w:r w:rsidR="006A7CE1">
        <w:rPr>
          <w:rFonts w:ascii="Times New Roman" w:hAnsi="Times New Roman" w:cs="Times New Roman"/>
          <w:sz w:val="24"/>
          <w:szCs w:val="24"/>
        </w:rPr>
        <w:t xml:space="preserve"> </w:t>
      </w:r>
      <w:r w:rsidR="00904BC5">
        <w:rPr>
          <w:rFonts w:ascii="Times New Roman" w:hAnsi="Times New Roman" w:cs="Times New Roman"/>
          <w:sz w:val="24"/>
          <w:szCs w:val="24"/>
        </w:rPr>
        <w:t xml:space="preserve">in </w:t>
      </w:r>
      <w:r w:rsidR="0089291E">
        <w:rPr>
          <w:rFonts w:ascii="Times New Roman" w:hAnsi="Times New Roman" w:cs="Times New Roman"/>
          <w:sz w:val="24"/>
          <w:szCs w:val="24"/>
        </w:rPr>
        <w:t>“Employer Investment in Workplace Learning: Report on the Edmonton Roundtable</w:t>
      </w:r>
      <w:r w:rsidR="00BC5A75">
        <w:rPr>
          <w:rFonts w:ascii="Times New Roman" w:hAnsi="Times New Roman" w:cs="Times New Roman"/>
          <w:sz w:val="24"/>
          <w:szCs w:val="24"/>
        </w:rPr>
        <w:t>” (</w:t>
      </w:r>
      <w:r w:rsidR="006A7CE1">
        <w:rPr>
          <w:rFonts w:ascii="Times New Roman" w:hAnsi="Times New Roman" w:cs="Times New Roman"/>
          <w:sz w:val="24"/>
          <w:szCs w:val="24"/>
        </w:rPr>
        <w:t>Ron Saunders</w:t>
      </w:r>
      <w:r w:rsidR="00BC5A75">
        <w:rPr>
          <w:rFonts w:ascii="Times New Roman" w:hAnsi="Times New Roman" w:cs="Times New Roman"/>
          <w:sz w:val="24"/>
          <w:szCs w:val="24"/>
        </w:rPr>
        <w:t>, 2009).</w:t>
      </w:r>
      <w:r>
        <w:rPr>
          <w:rFonts w:ascii="Times New Roman" w:hAnsi="Times New Roman" w:cs="Times New Roman"/>
          <w:sz w:val="24"/>
          <w:szCs w:val="24"/>
        </w:rPr>
        <w:t xml:space="preserve"> </w:t>
      </w: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764117" w:rsidRDefault="00764117" w:rsidP="00E54B1F">
      <w:pPr>
        <w:spacing w:line="480" w:lineRule="auto"/>
        <w:rPr>
          <w:rFonts w:ascii="Times New Roman" w:hAnsi="Times New Roman" w:cs="Times New Roman"/>
          <w:sz w:val="24"/>
          <w:szCs w:val="24"/>
        </w:rPr>
      </w:pPr>
    </w:p>
    <w:p w:rsidR="00F60E81" w:rsidRDefault="00F60E81" w:rsidP="00E54B1F">
      <w:pPr>
        <w:spacing w:line="480" w:lineRule="auto"/>
        <w:rPr>
          <w:rFonts w:ascii="Times New Roman" w:hAnsi="Times New Roman" w:cs="Times New Roman"/>
          <w:sz w:val="24"/>
          <w:szCs w:val="24"/>
        </w:rPr>
      </w:pPr>
    </w:p>
    <w:p w:rsidR="00F60E81" w:rsidRDefault="00F60E81" w:rsidP="00E54B1F">
      <w:pPr>
        <w:spacing w:line="480" w:lineRule="auto"/>
        <w:rPr>
          <w:rFonts w:ascii="Times New Roman" w:hAnsi="Times New Roman" w:cs="Times New Roman"/>
          <w:sz w:val="24"/>
          <w:szCs w:val="24"/>
        </w:rPr>
      </w:pPr>
    </w:p>
    <w:p w:rsidR="00EB26DA" w:rsidRDefault="00EB26DA" w:rsidP="00E54B1F">
      <w:pPr>
        <w:spacing w:line="480" w:lineRule="auto"/>
        <w:rPr>
          <w:rFonts w:ascii="Times New Roman" w:hAnsi="Times New Roman" w:cs="Times New Roman"/>
          <w:sz w:val="24"/>
          <w:szCs w:val="24"/>
        </w:rPr>
      </w:pPr>
    </w:p>
    <w:p w:rsidR="00BC5A75" w:rsidRDefault="00E54B1F" w:rsidP="00E54B1F">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Review: </w:t>
      </w:r>
      <w:r w:rsidR="00F55D76">
        <w:rPr>
          <w:rFonts w:ascii="Times New Roman" w:hAnsi="Times New Roman" w:cs="Times New Roman"/>
          <w:sz w:val="24"/>
          <w:szCs w:val="24"/>
        </w:rPr>
        <w:t>“</w:t>
      </w:r>
      <w:r>
        <w:rPr>
          <w:rFonts w:ascii="Times New Roman" w:hAnsi="Times New Roman" w:cs="Times New Roman"/>
          <w:sz w:val="24"/>
          <w:szCs w:val="24"/>
        </w:rPr>
        <w:t>Employer-Sponsored Learning in the Workplace</w:t>
      </w:r>
      <w:r w:rsidR="00F55D76">
        <w:rPr>
          <w:rFonts w:ascii="Times New Roman" w:hAnsi="Times New Roman" w:cs="Times New Roman"/>
          <w:sz w:val="24"/>
          <w:szCs w:val="24"/>
        </w:rPr>
        <w:t>”</w:t>
      </w:r>
    </w:p>
    <w:p w:rsidR="00BB2692" w:rsidRDefault="00F56CD3" w:rsidP="00CB23E8">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545F01">
        <w:rPr>
          <w:rFonts w:ascii="Times New Roman" w:hAnsi="Times New Roman" w:cs="Times New Roman"/>
          <w:sz w:val="24"/>
          <w:szCs w:val="24"/>
        </w:rPr>
        <w:t>Dating back to apprenticeships</w:t>
      </w:r>
      <w:r w:rsidR="00764117">
        <w:rPr>
          <w:rFonts w:ascii="Times New Roman" w:hAnsi="Times New Roman" w:cs="Times New Roman"/>
          <w:sz w:val="24"/>
          <w:szCs w:val="24"/>
        </w:rPr>
        <w:t xml:space="preserve"> </w:t>
      </w:r>
      <w:r w:rsidR="006912A2">
        <w:rPr>
          <w:rFonts w:ascii="Times New Roman" w:hAnsi="Times New Roman" w:cs="Times New Roman"/>
          <w:sz w:val="24"/>
          <w:szCs w:val="24"/>
        </w:rPr>
        <w:t>for craftsmen</w:t>
      </w:r>
      <w:r w:rsidR="00545F01">
        <w:rPr>
          <w:rFonts w:ascii="Times New Roman" w:hAnsi="Times New Roman" w:cs="Times New Roman"/>
          <w:sz w:val="24"/>
          <w:szCs w:val="24"/>
        </w:rPr>
        <w:t xml:space="preserve"> in the Middle Ages and beyond, employer sponsored learning has been and is o</w:t>
      </w:r>
      <w:r>
        <w:rPr>
          <w:rFonts w:ascii="Times New Roman" w:hAnsi="Times New Roman" w:cs="Times New Roman"/>
          <w:sz w:val="24"/>
          <w:szCs w:val="24"/>
        </w:rPr>
        <w:t xml:space="preserve">ne of the </w:t>
      </w:r>
      <w:r w:rsidR="00545F01">
        <w:rPr>
          <w:rFonts w:ascii="Times New Roman" w:hAnsi="Times New Roman" w:cs="Times New Roman"/>
          <w:sz w:val="24"/>
          <w:szCs w:val="24"/>
        </w:rPr>
        <w:t xml:space="preserve">oldest and </w:t>
      </w:r>
      <w:r>
        <w:rPr>
          <w:rFonts w:ascii="Times New Roman" w:hAnsi="Times New Roman" w:cs="Times New Roman"/>
          <w:sz w:val="24"/>
          <w:szCs w:val="24"/>
        </w:rPr>
        <w:t>most widespread applications of Adult Education</w:t>
      </w:r>
      <w:r w:rsidR="004E4D9D">
        <w:rPr>
          <w:rFonts w:ascii="Times New Roman" w:hAnsi="Times New Roman" w:cs="Times New Roman"/>
          <w:sz w:val="24"/>
          <w:szCs w:val="24"/>
        </w:rPr>
        <w:t xml:space="preserve">. </w:t>
      </w:r>
      <w:r w:rsidR="00CE605B">
        <w:rPr>
          <w:rFonts w:ascii="Times New Roman" w:hAnsi="Times New Roman" w:cs="Times New Roman"/>
          <w:sz w:val="24"/>
          <w:szCs w:val="24"/>
        </w:rPr>
        <w:t xml:space="preserve"> Historically, </w:t>
      </w:r>
      <w:r w:rsidR="006912A2">
        <w:rPr>
          <w:rFonts w:ascii="Times New Roman" w:hAnsi="Times New Roman" w:cs="Times New Roman"/>
          <w:sz w:val="24"/>
          <w:szCs w:val="24"/>
        </w:rPr>
        <w:t>su</w:t>
      </w:r>
      <w:r w:rsidR="00764117">
        <w:rPr>
          <w:rFonts w:ascii="Times New Roman" w:hAnsi="Times New Roman" w:cs="Times New Roman"/>
          <w:sz w:val="24"/>
          <w:szCs w:val="24"/>
        </w:rPr>
        <w:t xml:space="preserve">ch </w:t>
      </w:r>
      <w:r w:rsidR="00164942">
        <w:rPr>
          <w:rFonts w:ascii="Times New Roman" w:hAnsi="Times New Roman" w:cs="Times New Roman"/>
          <w:sz w:val="24"/>
          <w:szCs w:val="24"/>
        </w:rPr>
        <w:t>learning was conducted exclusively</w:t>
      </w:r>
      <w:r w:rsidR="006912A2">
        <w:rPr>
          <w:rFonts w:ascii="Times New Roman" w:hAnsi="Times New Roman" w:cs="Times New Roman"/>
          <w:sz w:val="24"/>
          <w:szCs w:val="24"/>
        </w:rPr>
        <w:t xml:space="preserve"> to further the </w:t>
      </w:r>
      <w:r w:rsidR="000E3766">
        <w:rPr>
          <w:rFonts w:ascii="Times New Roman" w:hAnsi="Times New Roman" w:cs="Times New Roman"/>
          <w:sz w:val="24"/>
          <w:szCs w:val="24"/>
        </w:rPr>
        <w:t xml:space="preserve">performance and </w:t>
      </w:r>
      <w:r w:rsidR="006912A2">
        <w:rPr>
          <w:rFonts w:ascii="Times New Roman" w:hAnsi="Times New Roman" w:cs="Times New Roman"/>
          <w:sz w:val="24"/>
          <w:szCs w:val="24"/>
        </w:rPr>
        <w:t>success of the organizatio</w:t>
      </w:r>
      <w:r w:rsidR="000E3766">
        <w:rPr>
          <w:rFonts w:ascii="Times New Roman" w:hAnsi="Times New Roman" w:cs="Times New Roman"/>
          <w:sz w:val="24"/>
          <w:szCs w:val="24"/>
        </w:rPr>
        <w:t>n</w:t>
      </w:r>
      <w:r w:rsidR="005C7CC5">
        <w:rPr>
          <w:rFonts w:ascii="Times New Roman" w:hAnsi="Times New Roman" w:cs="Times New Roman"/>
          <w:sz w:val="24"/>
          <w:szCs w:val="24"/>
        </w:rPr>
        <w:t>, but</w:t>
      </w:r>
      <w:r w:rsidR="00904BC5">
        <w:rPr>
          <w:rFonts w:ascii="Times New Roman" w:hAnsi="Times New Roman" w:cs="Times New Roman"/>
          <w:sz w:val="24"/>
          <w:szCs w:val="24"/>
        </w:rPr>
        <w:t xml:space="preserve"> </w:t>
      </w:r>
      <w:r w:rsidR="00E03295">
        <w:rPr>
          <w:rFonts w:ascii="Times New Roman" w:hAnsi="Times New Roman" w:cs="Times New Roman"/>
          <w:sz w:val="24"/>
          <w:szCs w:val="24"/>
        </w:rPr>
        <w:t xml:space="preserve">some </w:t>
      </w:r>
      <w:r w:rsidR="00BD41F6">
        <w:rPr>
          <w:rFonts w:ascii="Times New Roman" w:hAnsi="Times New Roman" w:cs="Times New Roman"/>
          <w:sz w:val="24"/>
          <w:szCs w:val="24"/>
        </w:rPr>
        <w:t>employers are adopting</w:t>
      </w:r>
      <w:r w:rsidR="00CE605B">
        <w:rPr>
          <w:rFonts w:ascii="Times New Roman" w:hAnsi="Times New Roman" w:cs="Times New Roman"/>
          <w:sz w:val="24"/>
          <w:szCs w:val="24"/>
        </w:rPr>
        <w:t xml:space="preserve"> new </w:t>
      </w:r>
      <w:r w:rsidR="00BB2692">
        <w:rPr>
          <w:rFonts w:ascii="Times New Roman" w:hAnsi="Times New Roman" w:cs="Times New Roman"/>
          <w:sz w:val="24"/>
          <w:szCs w:val="24"/>
        </w:rPr>
        <w:t>philosophies and practices</w:t>
      </w:r>
      <w:r w:rsidR="00F60E81">
        <w:rPr>
          <w:rFonts w:ascii="Times New Roman" w:hAnsi="Times New Roman" w:cs="Times New Roman"/>
          <w:sz w:val="24"/>
          <w:szCs w:val="24"/>
        </w:rPr>
        <w:t xml:space="preserve">. </w:t>
      </w:r>
    </w:p>
    <w:p w:rsidR="00F60E81" w:rsidRDefault="00BB2692" w:rsidP="00CB23E8">
      <w:pPr>
        <w:spacing w:line="480" w:lineRule="auto"/>
        <w:jc w:val="left"/>
        <w:rPr>
          <w:rFonts w:ascii="Times New Roman" w:hAnsi="Times New Roman" w:cs="Times New Roman"/>
          <w:sz w:val="24"/>
          <w:szCs w:val="24"/>
        </w:rPr>
      </w:pPr>
      <w:r>
        <w:rPr>
          <w:rFonts w:ascii="Times New Roman" w:hAnsi="Times New Roman" w:cs="Times New Roman"/>
          <w:sz w:val="24"/>
          <w:szCs w:val="24"/>
        </w:rPr>
        <w:tab/>
        <w:t>Through an examination of current literatur</w:t>
      </w:r>
      <w:r w:rsidR="000E4D7B">
        <w:rPr>
          <w:rFonts w:ascii="Times New Roman" w:hAnsi="Times New Roman" w:cs="Times New Roman"/>
          <w:sz w:val="24"/>
          <w:szCs w:val="24"/>
        </w:rPr>
        <w:t xml:space="preserve">e on the subject, we </w:t>
      </w:r>
      <w:r w:rsidR="00E03295">
        <w:rPr>
          <w:rFonts w:ascii="Times New Roman" w:hAnsi="Times New Roman" w:cs="Times New Roman"/>
          <w:sz w:val="24"/>
          <w:szCs w:val="24"/>
        </w:rPr>
        <w:t>gain an understanding of these development</w:t>
      </w:r>
      <w:r w:rsidR="000D0F48">
        <w:rPr>
          <w:rFonts w:ascii="Times New Roman" w:hAnsi="Times New Roman" w:cs="Times New Roman"/>
          <w:sz w:val="24"/>
          <w:szCs w:val="24"/>
        </w:rPr>
        <w:t>s</w:t>
      </w:r>
      <w:r w:rsidR="005A6845">
        <w:rPr>
          <w:rFonts w:ascii="Times New Roman" w:hAnsi="Times New Roman" w:cs="Times New Roman"/>
          <w:sz w:val="24"/>
          <w:szCs w:val="24"/>
        </w:rPr>
        <w:t xml:space="preserve"> and some of the challenges associated with </w:t>
      </w:r>
      <w:r w:rsidR="00FE5BA3">
        <w:rPr>
          <w:rFonts w:ascii="Times New Roman" w:hAnsi="Times New Roman" w:cs="Times New Roman"/>
          <w:sz w:val="24"/>
          <w:szCs w:val="24"/>
        </w:rPr>
        <w:t>implement</w:t>
      </w:r>
      <w:r w:rsidR="00BD41F6">
        <w:rPr>
          <w:rFonts w:ascii="Times New Roman" w:hAnsi="Times New Roman" w:cs="Times New Roman"/>
          <w:sz w:val="24"/>
          <w:szCs w:val="24"/>
        </w:rPr>
        <w:t>ing them</w:t>
      </w:r>
      <w:r>
        <w:rPr>
          <w:rFonts w:ascii="Times New Roman" w:hAnsi="Times New Roman" w:cs="Times New Roman"/>
          <w:sz w:val="24"/>
          <w:szCs w:val="24"/>
        </w:rPr>
        <w:t xml:space="preserve">. </w:t>
      </w:r>
      <w:r w:rsidR="00F60E81">
        <w:rPr>
          <w:rFonts w:ascii="Times New Roman" w:hAnsi="Times New Roman" w:cs="Times New Roman"/>
          <w:sz w:val="24"/>
          <w:szCs w:val="24"/>
        </w:rPr>
        <w:t>In Chapter 22 of our text, Shari Peterson (2010) examines the changing face of employer-sponsored learning.</w:t>
      </w:r>
      <w:r w:rsidR="000E3766">
        <w:rPr>
          <w:rFonts w:ascii="Times New Roman" w:hAnsi="Times New Roman" w:cs="Times New Roman"/>
          <w:sz w:val="24"/>
          <w:szCs w:val="24"/>
        </w:rPr>
        <w:t xml:space="preserve"> </w:t>
      </w:r>
      <w:r w:rsidR="003106FC">
        <w:rPr>
          <w:rFonts w:ascii="Times New Roman" w:hAnsi="Times New Roman" w:cs="Times New Roman"/>
          <w:sz w:val="24"/>
          <w:szCs w:val="24"/>
        </w:rPr>
        <w:t xml:space="preserve">In a relevant report on the topic, Ron Saunders </w:t>
      </w:r>
      <w:r w:rsidR="004934E3">
        <w:rPr>
          <w:rFonts w:ascii="Times New Roman" w:hAnsi="Times New Roman" w:cs="Times New Roman"/>
          <w:sz w:val="24"/>
          <w:szCs w:val="24"/>
        </w:rPr>
        <w:t>(20</w:t>
      </w:r>
      <w:r w:rsidR="000D0F48">
        <w:rPr>
          <w:rFonts w:ascii="Times New Roman" w:hAnsi="Times New Roman" w:cs="Times New Roman"/>
          <w:sz w:val="24"/>
          <w:szCs w:val="24"/>
        </w:rPr>
        <w:t>09) provides additional insight</w:t>
      </w:r>
      <w:r w:rsidR="00461F15">
        <w:rPr>
          <w:rFonts w:ascii="Times New Roman" w:hAnsi="Times New Roman" w:cs="Times New Roman"/>
          <w:sz w:val="24"/>
          <w:szCs w:val="24"/>
        </w:rPr>
        <w:t xml:space="preserve">s that </w:t>
      </w:r>
      <w:r w:rsidR="00315C3D">
        <w:rPr>
          <w:rFonts w:ascii="Times New Roman" w:hAnsi="Times New Roman" w:cs="Times New Roman"/>
          <w:sz w:val="24"/>
          <w:szCs w:val="24"/>
        </w:rPr>
        <w:t xml:space="preserve">explain </w:t>
      </w:r>
      <w:r w:rsidR="000C3AAC">
        <w:rPr>
          <w:rFonts w:ascii="Times New Roman" w:hAnsi="Times New Roman" w:cs="Times New Roman"/>
          <w:sz w:val="24"/>
          <w:szCs w:val="24"/>
        </w:rPr>
        <w:t>why some organizations are reluctant</w:t>
      </w:r>
      <w:r w:rsidR="00315C3D">
        <w:rPr>
          <w:rFonts w:ascii="Times New Roman" w:hAnsi="Times New Roman" w:cs="Times New Roman"/>
          <w:sz w:val="24"/>
          <w:szCs w:val="24"/>
        </w:rPr>
        <w:t xml:space="preserve"> to embrace these ideas</w:t>
      </w:r>
      <w:r w:rsidR="000E4D7B">
        <w:rPr>
          <w:rFonts w:ascii="Times New Roman" w:hAnsi="Times New Roman" w:cs="Times New Roman"/>
          <w:sz w:val="24"/>
          <w:szCs w:val="24"/>
        </w:rPr>
        <w:t xml:space="preserve"> and </w:t>
      </w:r>
      <w:r w:rsidR="00405C49">
        <w:rPr>
          <w:rFonts w:ascii="Times New Roman" w:hAnsi="Times New Roman" w:cs="Times New Roman"/>
          <w:sz w:val="24"/>
          <w:szCs w:val="24"/>
        </w:rPr>
        <w:t>possible solutions</w:t>
      </w:r>
      <w:r w:rsidR="00315C3D">
        <w:rPr>
          <w:rFonts w:ascii="Times New Roman" w:hAnsi="Times New Roman" w:cs="Times New Roman"/>
          <w:sz w:val="24"/>
          <w:szCs w:val="24"/>
        </w:rPr>
        <w:t xml:space="preserve">. </w:t>
      </w:r>
    </w:p>
    <w:p w:rsidR="004934E3" w:rsidRPr="004934E3" w:rsidRDefault="004934E3" w:rsidP="004934E3">
      <w:pPr>
        <w:spacing w:line="480" w:lineRule="auto"/>
        <w:rPr>
          <w:rFonts w:ascii="Times New Roman" w:hAnsi="Times New Roman" w:cs="Times New Roman"/>
          <w:b/>
          <w:sz w:val="24"/>
          <w:szCs w:val="24"/>
        </w:rPr>
      </w:pPr>
      <w:r>
        <w:rPr>
          <w:rFonts w:ascii="Times New Roman" w:hAnsi="Times New Roman" w:cs="Times New Roman"/>
          <w:b/>
          <w:sz w:val="24"/>
          <w:szCs w:val="24"/>
        </w:rPr>
        <w:t>Review of Chapter 22, “Adult-Sponsored Learning in the Workplace” (Peterson, 2010)</w:t>
      </w:r>
    </w:p>
    <w:p w:rsidR="005F28E4" w:rsidRDefault="00F60E81" w:rsidP="00CB23E8">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5A6845">
        <w:rPr>
          <w:rFonts w:ascii="Times New Roman" w:hAnsi="Times New Roman" w:cs="Times New Roman"/>
          <w:sz w:val="24"/>
          <w:szCs w:val="24"/>
        </w:rPr>
        <w:t xml:space="preserve">As Peterson alludes, </w:t>
      </w:r>
      <w:r w:rsidR="00FE5BA3">
        <w:rPr>
          <w:rFonts w:ascii="Times New Roman" w:hAnsi="Times New Roman" w:cs="Times New Roman"/>
          <w:sz w:val="24"/>
          <w:szCs w:val="24"/>
        </w:rPr>
        <w:t xml:space="preserve">for </w:t>
      </w:r>
      <w:r w:rsidR="000C3AAC">
        <w:rPr>
          <w:rFonts w:ascii="Times New Roman" w:hAnsi="Times New Roman" w:cs="Times New Roman"/>
          <w:sz w:val="24"/>
          <w:szCs w:val="24"/>
        </w:rPr>
        <w:t>many</w:t>
      </w:r>
      <w:r w:rsidR="00EB26DA">
        <w:rPr>
          <w:rFonts w:ascii="Times New Roman" w:hAnsi="Times New Roman" w:cs="Times New Roman"/>
          <w:sz w:val="24"/>
          <w:szCs w:val="24"/>
        </w:rPr>
        <w:t xml:space="preserve"> organizations</w:t>
      </w:r>
      <w:r w:rsidR="005A6845" w:rsidRPr="005A6845">
        <w:rPr>
          <w:rFonts w:ascii="Times New Roman" w:hAnsi="Times New Roman" w:cs="Times New Roman"/>
          <w:sz w:val="24"/>
          <w:szCs w:val="24"/>
        </w:rPr>
        <w:t xml:space="preserve"> </w:t>
      </w:r>
      <w:r w:rsidR="005A6845">
        <w:rPr>
          <w:rFonts w:ascii="Times New Roman" w:hAnsi="Times New Roman" w:cs="Times New Roman"/>
          <w:sz w:val="24"/>
          <w:szCs w:val="24"/>
        </w:rPr>
        <w:t>employer-sponsored learning</w:t>
      </w:r>
      <w:r w:rsidR="00FE5BA3">
        <w:rPr>
          <w:rFonts w:ascii="Times New Roman" w:hAnsi="Times New Roman" w:cs="Times New Roman"/>
          <w:sz w:val="24"/>
          <w:szCs w:val="24"/>
        </w:rPr>
        <w:t xml:space="preserve"> </w:t>
      </w:r>
      <w:r w:rsidR="00EB26DA">
        <w:rPr>
          <w:rFonts w:ascii="Times New Roman" w:hAnsi="Times New Roman" w:cs="Times New Roman"/>
          <w:sz w:val="24"/>
          <w:szCs w:val="24"/>
        </w:rPr>
        <w:t xml:space="preserve">is anything but business as usual. </w:t>
      </w:r>
      <w:r w:rsidR="000E3766">
        <w:rPr>
          <w:rFonts w:ascii="Times New Roman" w:hAnsi="Times New Roman" w:cs="Times New Roman"/>
          <w:sz w:val="24"/>
          <w:szCs w:val="24"/>
        </w:rPr>
        <w:t>Citing</w:t>
      </w:r>
      <w:r w:rsidR="005C7CC5">
        <w:rPr>
          <w:rFonts w:ascii="Times New Roman" w:hAnsi="Times New Roman" w:cs="Times New Roman"/>
          <w:sz w:val="24"/>
          <w:szCs w:val="24"/>
        </w:rPr>
        <w:t xml:space="preserve"> </w:t>
      </w:r>
      <w:r w:rsidR="000E3766">
        <w:rPr>
          <w:rFonts w:ascii="Times New Roman" w:hAnsi="Times New Roman" w:cs="Times New Roman"/>
          <w:sz w:val="24"/>
          <w:szCs w:val="24"/>
        </w:rPr>
        <w:t xml:space="preserve">previous work by Bierema (1996), Dirkx (1996), </w:t>
      </w:r>
      <w:r w:rsidR="005C7CC5">
        <w:rPr>
          <w:rFonts w:ascii="Times New Roman" w:hAnsi="Times New Roman" w:cs="Times New Roman"/>
          <w:sz w:val="24"/>
          <w:szCs w:val="24"/>
        </w:rPr>
        <w:t xml:space="preserve">and </w:t>
      </w:r>
      <w:r w:rsidR="000E3766">
        <w:rPr>
          <w:rFonts w:ascii="Times New Roman" w:hAnsi="Times New Roman" w:cs="Times New Roman"/>
          <w:sz w:val="24"/>
          <w:szCs w:val="24"/>
        </w:rPr>
        <w:t>Peterson &amp; Provo (2000), Peterson (2010) points out</w:t>
      </w:r>
      <w:r w:rsidR="00CB23E8">
        <w:rPr>
          <w:rFonts w:ascii="Times New Roman" w:hAnsi="Times New Roman" w:cs="Times New Roman"/>
          <w:sz w:val="24"/>
          <w:szCs w:val="24"/>
        </w:rPr>
        <w:t>, “</w:t>
      </w:r>
      <w:r w:rsidR="000E3766">
        <w:rPr>
          <w:rFonts w:ascii="Times New Roman" w:hAnsi="Times New Roman" w:cs="Times New Roman"/>
          <w:sz w:val="24"/>
          <w:szCs w:val="24"/>
        </w:rPr>
        <w:t>As a more humanistic focus on learning continued to surface, the perspective began shifting toward an understanding that professional development for performance and personal development for individual gain</w:t>
      </w:r>
      <w:r w:rsidR="005C7CC5">
        <w:rPr>
          <w:rFonts w:ascii="Times New Roman" w:hAnsi="Times New Roman" w:cs="Times New Roman"/>
          <w:sz w:val="24"/>
          <w:szCs w:val="24"/>
        </w:rPr>
        <w:t xml:space="preserve"> need not be mutually exclusive objectives.</w:t>
      </w:r>
      <w:r w:rsidR="00CB23E8">
        <w:rPr>
          <w:rFonts w:ascii="Times New Roman" w:hAnsi="Times New Roman" w:cs="Times New Roman"/>
          <w:sz w:val="24"/>
          <w:szCs w:val="24"/>
        </w:rPr>
        <w:t xml:space="preserve">” </w:t>
      </w:r>
      <w:r w:rsidR="004E4D9D">
        <w:rPr>
          <w:rFonts w:ascii="Times New Roman" w:hAnsi="Times New Roman" w:cs="Times New Roman"/>
          <w:sz w:val="24"/>
          <w:szCs w:val="24"/>
        </w:rPr>
        <w:t xml:space="preserve">These </w:t>
      </w:r>
      <w:r w:rsidR="00E006DF">
        <w:rPr>
          <w:rFonts w:ascii="Times New Roman" w:hAnsi="Times New Roman" w:cs="Times New Roman"/>
          <w:sz w:val="24"/>
          <w:szCs w:val="24"/>
        </w:rPr>
        <w:t xml:space="preserve">organizations </w:t>
      </w:r>
      <w:r w:rsidR="00E44AB6">
        <w:rPr>
          <w:rFonts w:ascii="Times New Roman" w:hAnsi="Times New Roman" w:cs="Times New Roman"/>
          <w:sz w:val="24"/>
          <w:szCs w:val="24"/>
        </w:rPr>
        <w:t>seek to</w:t>
      </w:r>
      <w:r w:rsidR="004E4D9D">
        <w:rPr>
          <w:rFonts w:ascii="Times New Roman" w:hAnsi="Times New Roman" w:cs="Times New Roman"/>
          <w:sz w:val="24"/>
          <w:szCs w:val="24"/>
        </w:rPr>
        <w:t xml:space="preserve"> </w:t>
      </w:r>
      <w:r w:rsidR="00E006DF">
        <w:rPr>
          <w:rFonts w:ascii="Times New Roman" w:hAnsi="Times New Roman" w:cs="Times New Roman"/>
          <w:sz w:val="24"/>
          <w:szCs w:val="24"/>
        </w:rPr>
        <w:t>better themselves by bettering their employees</w:t>
      </w:r>
      <w:r w:rsidR="00946FE8">
        <w:rPr>
          <w:rFonts w:ascii="Times New Roman" w:hAnsi="Times New Roman" w:cs="Times New Roman"/>
          <w:sz w:val="24"/>
          <w:szCs w:val="24"/>
        </w:rPr>
        <w:t xml:space="preserve"> in</w:t>
      </w:r>
      <w:r w:rsidR="00C93326">
        <w:rPr>
          <w:rFonts w:ascii="Times New Roman" w:hAnsi="Times New Roman" w:cs="Times New Roman"/>
          <w:sz w:val="24"/>
          <w:szCs w:val="24"/>
        </w:rPr>
        <w:t xml:space="preserve"> a broader sense than</w:t>
      </w:r>
      <w:r w:rsidR="000C3AAC">
        <w:rPr>
          <w:rFonts w:ascii="Times New Roman" w:hAnsi="Times New Roman" w:cs="Times New Roman"/>
          <w:sz w:val="24"/>
          <w:szCs w:val="24"/>
        </w:rPr>
        <w:t xml:space="preserve"> they have</w:t>
      </w:r>
      <w:r w:rsidR="00C93326">
        <w:rPr>
          <w:rFonts w:ascii="Times New Roman" w:hAnsi="Times New Roman" w:cs="Times New Roman"/>
          <w:sz w:val="24"/>
          <w:szCs w:val="24"/>
        </w:rPr>
        <w:t xml:space="preserve"> previously</w:t>
      </w:r>
      <w:r w:rsidR="00E006DF">
        <w:rPr>
          <w:rFonts w:ascii="Times New Roman" w:hAnsi="Times New Roman" w:cs="Times New Roman"/>
          <w:sz w:val="24"/>
          <w:szCs w:val="24"/>
        </w:rPr>
        <w:t xml:space="preserve">. </w:t>
      </w:r>
      <w:r w:rsidR="00CE605B">
        <w:rPr>
          <w:rFonts w:ascii="Times New Roman" w:hAnsi="Times New Roman" w:cs="Times New Roman"/>
          <w:sz w:val="24"/>
          <w:szCs w:val="24"/>
        </w:rPr>
        <w:t>According to Peterson, t</w:t>
      </w:r>
      <w:r w:rsidR="00CB23E8">
        <w:rPr>
          <w:rFonts w:ascii="Times New Roman" w:hAnsi="Times New Roman" w:cs="Times New Roman"/>
          <w:sz w:val="24"/>
          <w:szCs w:val="24"/>
        </w:rPr>
        <w:t>wo compl</w:t>
      </w:r>
      <w:r w:rsidR="008A7D35">
        <w:rPr>
          <w:rFonts w:ascii="Times New Roman" w:hAnsi="Times New Roman" w:cs="Times New Roman"/>
          <w:sz w:val="24"/>
          <w:szCs w:val="24"/>
        </w:rPr>
        <w:t>imenting</w:t>
      </w:r>
      <w:r w:rsidR="00E44AB6">
        <w:rPr>
          <w:rFonts w:ascii="Times New Roman" w:hAnsi="Times New Roman" w:cs="Times New Roman"/>
          <w:sz w:val="24"/>
          <w:szCs w:val="24"/>
        </w:rPr>
        <w:t xml:space="preserve"> theories</w:t>
      </w:r>
      <w:r w:rsidR="008A7D35">
        <w:rPr>
          <w:rFonts w:ascii="Times New Roman" w:hAnsi="Times New Roman" w:cs="Times New Roman"/>
          <w:sz w:val="24"/>
          <w:szCs w:val="24"/>
        </w:rPr>
        <w:t xml:space="preserve"> provide the foundation for this new thinking, </w:t>
      </w:r>
      <w:r w:rsidR="005F28E4">
        <w:rPr>
          <w:rFonts w:ascii="Times New Roman" w:hAnsi="Times New Roman" w:cs="Times New Roman"/>
          <w:sz w:val="24"/>
          <w:szCs w:val="24"/>
        </w:rPr>
        <w:t>general systems theory and human capital theory.</w:t>
      </w:r>
    </w:p>
    <w:p w:rsidR="00C75907" w:rsidRDefault="005F28E4" w:rsidP="00CB23E8">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C75907">
        <w:rPr>
          <w:rFonts w:ascii="Times New Roman" w:hAnsi="Times New Roman" w:cs="Times New Roman"/>
          <w:sz w:val="24"/>
          <w:szCs w:val="24"/>
        </w:rPr>
        <w:t>General systems theory provides a holistic framework for understanding</w:t>
      </w:r>
      <w:r w:rsidR="005A6845">
        <w:rPr>
          <w:rFonts w:ascii="Times New Roman" w:hAnsi="Times New Roman" w:cs="Times New Roman"/>
          <w:sz w:val="24"/>
          <w:szCs w:val="24"/>
        </w:rPr>
        <w:t xml:space="preserve">.  </w:t>
      </w:r>
      <w:r w:rsidR="008A7D35">
        <w:rPr>
          <w:rFonts w:ascii="Times New Roman" w:hAnsi="Times New Roman" w:cs="Times New Roman"/>
          <w:sz w:val="24"/>
          <w:szCs w:val="24"/>
        </w:rPr>
        <w:t xml:space="preserve">It </w:t>
      </w:r>
      <w:r w:rsidR="00CE605B">
        <w:rPr>
          <w:rFonts w:ascii="Times New Roman" w:hAnsi="Times New Roman" w:cs="Times New Roman"/>
          <w:sz w:val="24"/>
          <w:szCs w:val="24"/>
        </w:rPr>
        <w:t xml:space="preserve">models </w:t>
      </w:r>
      <w:r>
        <w:rPr>
          <w:rFonts w:ascii="Times New Roman" w:hAnsi="Times New Roman" w:cs="Times New Roman"/>
          <w:sz w:val="24"/>
          <w:szCs w:val="24"/>
        </w:rPr>
        <w:t xml:space="preserve">organizations as </w:t>
      </w:r>
      <w:r w:rsidR="00E006DF">
        <w:rPr>
          <w:rFonts w:ascii="Times New Roman" w:hAnsi="Times New Roman" w:cs="Times New Roman"/>
          <w:sz w:val="24"/>
          <w:szCs w:val="24"/>
        </w:rPr>
        <w:t xml:space="preserve">functioning </w:t>
      </w:r>
      <w:r>
        <w:rPr>
          <w:rFonts w:ascii="Times New Roman" w:hAnsi="Times New Roman" w:cs="Times New Roman"/>
          <w:sz w:val="24"/>
          <w:szCs w:val="24"/>
        </w:rPr>
        <w:t xml:space="preserve">systems made up of </w:t>
      </w:r>
      <w:r w:rsidR="00AF7F8B">
        <w:rPr>
          <w:rFonts w:ascii="Times New Roman" w:hAnsi="Times New Roman" w:cs="Times New Roman"/>
          <w:sz w:val="24"/>
          <w:szCs w:val="24"/>
        </w:rPr>
        <w:t xml:space="preserve">collective, </w:t>
      </w:r>
      <w:r w:rsidR="00E006DF">
        <w:rPr>
          <w:rFonts w:ascii="Times New Roman" w:hAnsi="Times New Roman" w:cs="Times New Roman"/>
          <w:sz w:val="24"/>
          <w:szCs w:val="24"/>
        </w:rPr>
        <w:t xml:space="preserve">contributing </w:t>
      </w:r>
      <w:r w:rsidR="004E0E63">
        <w:rPr>
          <w:rFonts w:ascii="Times New Roman" w:hAnsi="Times New Roman" w:cs="Times New Roman"/>
          <w:sz w:val="24"/>
          <w:szCs w:val="24"/>
        </w:rPr>
        <w:t>individu</w:t>
      </w:r>
      <w:r w:rsidR="008A7D35">
        <w:rPr>
          <w:rFonts w:ascii="Times New Roman" w:hAnsi="Times New Roman" w:cs="Times New Roman"/>
          <w:sz w:val="24"/>
          <w:szCs w:val="24"/>
        </w:rPr>
        <w:t xml:space="preserve">als. </w:t>
      </w:r>
      <w:r w:rsidR="004E0E63">
        <w:rPr>
          <w:rFonts w:ascii="Times New Roman" w:hAnsi="Times New Roman" w:cs="Times New Roman"/>
          <w:sz w:val="24"/>
          <w:szCs w:val="24"/>
        </w:rPr>
        <w:t>Both the contributions</w:t>
      </w:r>
      <w:r w:rsidR="00764117">
        <w:rPr>
          <w:rFonts w:ascii="Times New Roman" w:hAnsi="Times New Roman" w:cs="Times New Roman"/>
          <w:sz w:val="24"/>
          <w:szCs w:val="24"/>
        </w:rPr>
        <w:t xml:space="preserve"> to</w:t>
      </w:r>
      <w:r w:rsidR="00F2033A">
        <w:rPr>
          <w:rFonts w:ascii="Times New Roman" w:hAnsi="Times New Roman" w:cs="Times New Roman"/>
          <w:sz w:val="24"/>
          <w:szCs w:val="24"/>
        </w:rPr>
        <w:t xml:space="preserve"> and </w:t>
      </w:r>
      <w:r w:rsidR="005A6845">
        <w:rPr>
          <w:rFonts w:ascii="Times New Roman" w:hAnsi="Times New Roman" w:cs="Times New Roman"/>
          <w:sz w:val="24"/>
          <w:szCs w:val="24"/>
        </w:rPr>
        <w:t xml:space="preserve">the resulting </w:t>
      </w:r>
      <w:r w:rsidR="00F2033A">
        <w:rPr>
          <w:rFonts w:ascii="Times New Roman" w:hAnsi="Times New Roman" w:cs="Times New Roman"/>
          <w:sz w:val="24"/>
          <w:szCs w:val="24"/>
        </w:rPr>
        <w:t>benefits for</w:t>
      </w:r>
      <w:r w:rsidR="004E0E63">
        <w:rPr>
          <w:rFonts w:ascii="Times New Roman" w:hAnsi="Times New Roman" w:cs="Times New Roman"/>
          <w:sz w:val="24"/>
          <w:szCs w:val="24"/>
        </w:rPr>
        <w:t xml:space="preserve"> the </w:t>
      </w:r>
      <w:r w:rsidR="00AF7F8B">
        <w:rPr>
          <w:rFonts w:ascii="Times New Roman" w:hAnsi="Times New Roman" w:cs="Times New Roman"/>
          <w:sz w:val="24"/>
          <w:szCs w:val="24"/>
        </w:rPr>
        <w:t>whole syste</w:t>
      </w:r>
      <w:r w:rsidR="004E0E63">
        <w:rPr>
          <w:rFonts w:ascii="Times New Roman" w:hAnsi="Times New Roman" w:cs="Times New Roman"/>
          <w:sz w:val="24"/>
          <w:szCs w:val="24"/>
        </w:rPr>
        <w:t>m</w:t>
      </w:r>
      <w:r w:rsidR="00C92BDE">
        <w:rPr>
          <w:rFonts w:ascii="Times New Roman" w:hAnsi="Times New Roman" w:cs="Times New Roman"/>
          <w:sz w:val="24"/>
          <w:szCs w:val="24"/>
        </w:rPr>
        <w:t xml:space="preserve"> collectively</w:t>
      </w:r>
      <w:r w:rsidR="00AF7F8B">
        <w:rPr>
          <w:rFonts w:ascii="Times New Roman" w:hAnsi="Times New Roman" w:cs="Times New Roman"/>
          <w:sz w:val="24"/>
          <w:szCs w:val="24"/>
        </w:rPr>
        <w:t xml:space="preserve"> </w:t>
      </w:r>
      <w:r w:rsidR="004E0E63">
        <w:rPr>
          <w:rFonts w:ascii="Times New Roman" w:hAnsi="Times New Roman" w:cs="Times New Roman"/>
          <w:sz w:val="24"/>
          <w:szCs w:val="24"/>
        </w:rPr>
        <w:t>are</w:t>
      </w:r>
      <w:r w:rsidR="00AF7F8B">
        <w:rPr>
          <w:rFonts w:ascii="Times New Roman" w:hAnsi="Times New Roman" w:cs="Times New Roman"/>
          <w:sz w:val="24"/>
          <w:szCs w:val="24"/>
        </w:rPr>
        <w:t xml:space="preserve"> greater than the </w:t>
      </w:r>
      <w:r w:rsidR="00AF7F8B">
        <w:rPr>
          <w:rFonts w:ascii="Times New Roman" w:hAnsi="Times New Roman" w:cs="Times New Roman"/>
          <w:sz w:val="24"/>
          <w:szCs w:val="24"/>
        </w:rPr>
        <w:lastRenderedPageBreak/>
        <w:t xml:space="preserve">sum of </w:t>
      </w:r>
      <w:r w:rsidR="00C92BDE">
        <w:rPr>
          <w:rFonts w:ascii="Times New Roman" w:hAnsi="Times New Roman" w:cs="Times New Roman"/>
          <w:sz w:val="24"/>
          <w:szCs w:val="24"/>
        </w:rPr>
        <w:t xml:space="preserve">employee’s contributions and benefits taken individually </w:t>
      </w:r>
      <w:r w:rsidR="00A04FD6">
        <w:rPr>
          <w:rFonts w:ascii="Times New Roman" w:hAnsi="Times New Roman" w:cs="Times New Roman"/>
          <w:sz w:val="24"/>
          <w:szCs w:val="24"/>
        </w:rPr>
        <w:t xml:space="preserve">(Peterson 2010). </w:t>
      </w:r>
      <w:r w:rsidR="00C92BDE">
        <w:rPr>
          <w:rFonts w:ascii="Times New Roman" w:hAnsi="Times New Roman" w:cs="Times New Roman"/>
          <w:sz w:val="24"/>
          <w:szCs w:val="24"/>
        </w:rPr>
        <w:t>The system</w:t>
      </w:r>
      <w:r w:rsidR="00211F80">
        <w:rPr>
          <w:rFonts w:ascii="Times New Roman" w:hAnsi="Times New Roman" w:cs="Times New Roman"/>
          <w:sz w:val="24"/>
          <w:szCs w:val="24"/>
        </w:rPr>
        <w:t xml:space="preserve"> as a whole reaps </w:t>
      </w:r>
      <w:r w:rsidR="00C93326">
        <w:rPr>
          <w:rFonts w:ascii="Times New Roman" w:hAnsi="Times New Roman" w:cs="Times New Roman"/>
          <w:sz w:val="24"/>
          <w:szCs w:val="24"/>
        </w:rPr>
        <w:t xml:space="preserve">greater </w:t>
      </w:r>
      <w:r w:rsidR="00211F80">
        <w:rPr>
          <w:rFonts w:ascii="Times New Roman" w:hAnsi="Times New Roman" w:cs="Times New Roman"/>
          <w:sz w:val="24"/>
          <w:szCs w:val="24"/>
        </w:rPr>
        <w:t>reward</w:t>
      </w:r>
      <w:r w:rsidR="00C92BDE">
        <w:rPr>
          <w:rFonts w:ascii="Times New Roman" w:hAnsi="Times New Roman" w:cs="Times New Roman"/>
          <w:sz w:val="24"/>
          <w:szCs w:val="24"/>
        </w:rPr>
        <w:t xml:space="preserve"> by helping the individual</w:t>
      </w:r>
      <w:r w:rsidR="00E44AB6">
        <w:rPr>
          <w:rFonts w:ascii="Times New Roman" w:hAnsi="Times New Roman" w:cs="Times New Roman"/>
          <w:sz w:val="24"/>
          <w:szCs w:val="24"/>
        </w:rPr>
        <w:t>s</w:t>
      </w:r>
      <w:r w:rsidR="00F55D76">
        <w:rPr>
          <w:rFonts w:ascii="Times New Roman" w:hAnsi="Times New Roman" w:cs="Times New Roman"/>
          <w:sz w:val="24"/>
          <w:szCs w:val="24"/>
        </w:rPr>
        <w:t xml:space="preserve"> comprising that system</w:t>
      </w:r>
      <w:r w:rsidR="00C92BDE">
        <w:rPr>
          <w:rFonts w:ascii="Times New Roman" w:hAnsi="Times New Roman" w:cs="Times New Roman"/>
          <w:sz w:val="24"/>
          <w:szCs w:val="24"/>
        </w:rPr>
        <w:t xml:space="preserve"> better themselves and the system simultaneously.</w:t>
      </w:r>
      <w:r w:rsidR="002E0D19">
        <w:rPr>
          <w:rFonts w:ascii="Times New Roman" w:hAnsi="Times New Roman" w:cs="Times New Roman"/>
          <w:sz w:val="24"/>
          <w:szCs w:val="24"/>
        </w:rPr>
        <w:tab/>
      </w:r>
    </w:p>
    <w:p w:rsidR="004E0E63" w:rsidRDefault="00C75907" w:rsidP="00CB23E8">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E0D19">
        <w:rPr>
          <w:rFonts w:ascii="Times New Roman" w:hAnsi="Times New Roman" w:cs="Times New Roman"/>
          <w:sz w:val="24"/>
          <w:szCs w:val="24"/>
        </w:rPr>
        <w:t>Human capital theory provides an economic framework for understanding</w:t>
      </w:r>
      <w:r w:rsidR="00C93326">
        <w:rPr>
          <w:rFonts w:ascii="Times New Roman" w:hAnsi="Times New Roman" w:cs="Times New Roman"/>
          <w:sz w:val="24"/>
          <w:szCs w:val="24"/>
        </w:rPr>
        <w:t xml:space="preserve">. It </w:t>
      </w:r>
      <w:r w:rsidR="000C3AAC">
        <w:rPr>
          <w:rFonts w:ascii="Times New Roman" w:hAnsi="Times New Roman" w:cs="Times New Roman"/>
          <w:sz w:val="24"/>
          <w:szCs w:val="24"/>
        </w:rPr>
        <w:t>identifies</w:t>
      </w:r>
      <w:r w:rsidR="000F4D76">
        <w:rPr>
          <w:rFonts w:ascii="Times New Roman" w:hAnsi="Times New Roman" w:cs="Times New Roman"/>
          <w:sz w:val="24"/>
          <w:szCs w:val="24"/>
        </w:rPr>
        <w:t xml:space="preserve"> self-interest</w:t>
      </w:r>
      <w:r w:rsidR="000C3AAC">
        <w:rPr>
          <w:rFonts w:ascii="Times New Roman" w:hAnsi="Times New Roman" w:cs="Times New Roman"/>
          <w:sz w:val="24"/>
          <w:szCs w:val="24"/>
        </w:rPr>
        <w:t xml:space="preserve"> as the</w:t>
      </w:r>
      <w:r w:rsidR="007E3C9B">
        <w:rPr>
          <w:rFonts w:ascii="Times New Roman" w:hAnsi="Times New Roman" w:cs="Times New Roman"/>
          <w:sz w:val="24"/>
          <w:szCs w:val="24"/>
        </w:rPr>
        <w:t xml:space="preserve"> source of motivation for both employers and employees. Organizations invest in workplace learning </w:t>
      </w:r>
      <w:r w:rsidR="00764117">
        <w:rPr>
          <w:rFonts w:ascii="Times New Roman" w:hAnsi="Times New Roman" w:cs="Times New Roman"/>
          <w:sz w:val="24"/>
          <w:szCs w:val="24"/>
        </w:rPr>
        <w:t xml:space="preserve">to </w:t>
      </w:r>
      <w:r w:rsidR="00405C49">
        <w:rPr>
          <w:rFonts w:ascii="Times New Roman" w:hAnsi="Times New Roman" w:cs="Times New Roman"/>
          <w:sz w:val="24"/>
          <w:szCs w:val="24"/>
        </w:rPr>
        <w:t>increase profitability</w:t>
      </w:r>
      <w:r w:rsidR="007E3C9B">
        <w:rPr>
          <w:rFonts w:ascii="Times New Roman" w:hAnsi="Times New Roman" w:cs="Times New Roman"/>
          <w:sz w:val="24"/>
          <w:szCs w:val="24"/>
        </w:rPr>
        <w:t xml:space="preserve">. Workers invest time in workplace activities to further increase their </w:t>
      </w:r>
      <w:r w:rsidR="00F55D76">
        <w:rPr>
          <w:rFonts w:ascii="Times New Roman" w:hAnsi="Times New Roman" w:cs="Times New Roman"/>
          <w:sz w:val="24"/>
          <w:szCs w:val="24"/>
        </w:rPr>
        <w:t xml:space="preserve">personal development and </w:t>
      </w:r>
      <w:r w:rsidR="007E3C9B">
        <w:rPr>
          <w:rFonts w:ascii="Times New Roman" w:hAnsi="Times New Roman" w:cs="Times New Roman"/>
          <w:sz w:val="24"/>
          <w:szCs w:val="24"/>
        </w:rPr>
        <w:t>earning potential</w:t>
      </w:r>
      <w:r w:rsidR="00E44AB6">
        <w:rPr>
          <w:rFonts w:ascii="Times New Roman" w:hAnsi="Times New Roman" w:cs="Times New Roman"/>
          <w:sz w:val="24"/>
          <w:szCs w:val="24"/>
        </w:rPr>
        <w:t>. According to Peterson (2010):</w:t>
      </w:r>
    </w:p>
    <w:p w:rsidR="00E44AB6" w:rsidRDefault="00E44AB6" w:rsidP="00E44AB6">
      <w:pPr>
        <w:ind w:left="720"/>
        <w:jc w:val="left"/>
        <w:rPr>
          <w:rFonts w:ascii="Times New Roman" w:hAnsi="Times New Roman" w:cs="Times New Roman"/>
          <w:sz w:val="24"/>
          <w:szCs w:val="24"/>
        </w:rPr>
      </w:pPr>
      <w:r>
        <w:rPr>
          <w:rFonts w:ascii="Times New Roman" w:hAnsi="Times New Roman" w:cs="Times New Roman"/>
          <w:sz w:val="24"/>
          <w:szCs w:val="24"/>
        </w:rPr>
        <w:t>Organizations used to engage almost exclusively in organization-specific knowledge and skill development; some still do.  Contemporary organizations, however, invest to a great extent in developing a broader knowledge, skill, and attitude base, even with the understanding that they may be developing their employees to be more marketable elsewhere.”</w:t>
      </w:r>
    </w:p>
    <w:p w:rsidR="00E44AB6" w:rsidRDefault="00E44AB6" w:rsidP="00E44AB6">
      <w:pPr>
        <w:ind w:left="720"/>
        <w:jc w:val="left"/>
        <w:rPr>
          <w:rFonts w:ascii="Times New Roman" w:hAnsi="Times New Roman" w:cs="Times New Roman"/>
          <w:sz w:val="24"/>
          <w:szCs w:val="24"/>
        </w:rPr>
      </w:pPr>
    </w:p>
    <w:p w:rsidR="00E44AB6" w:rsidRDefault="00E44AB6" w:rsidP="00E44AB6">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99548E">
        <w:rPr>
          <w:rFonts w:ascii="Times New Roman" w:hAnsi="Times New Roman" w:cs="Times New Roman"/>
          <w:sz w:val="24"/>
          <w:szCs w:val="24"/>
        </w:rPr>
        <w:t xml:space="preserve">For progressive </w:t>
      </w:r>
      <w:r w:rsidR="00405C49">
        <w:rPr>
          <w:rFonts w:ascii="Times New Roman" w:hAnsi="Times New Roman" w:cs="Times New Roman"/>
          <w:sz w:val="24"/>
          <w:szCs w:val="24"/>
        </w:rPr>
        <w:t xml:space="preserve">workplace organizations, </w:t>
      </w:r>
      <w:r w:rsidR="0099548E">
        <w:rPr>
          <w:rFonts w:ascii="Times New Roman" w:hAnsi="Times New Roman" w:cs="Times New Roman"/>
          <w:sz w:val="24"/>
          <w:szCs w:val="24"/>
        </w:rPr>
        <w:t>these theories and pra</w:t>
      </w:r>
      <w:r w:rsidR="00405C49">
        <w:rPr>
          <w:rFonts w:ascii="Times New Roman" w:hAnsi="Times New Roman" w:cs="Times New Roman"/>
          <w:sz w:val="24"/>
          <w:szCs w:val="24"/>
        </w:rPr>
        <w:t xml:space="preserve">ctices foster </w:t>
      </w:r>
      <w:r w:rsidR="0099548E">
        <w:rPr>
          <w:rFonts w:ascii="Times New Roman" w:hAnsi="Times New Roman" w:cs="Times New Roman"/>
          <w:sz w:val="24"/>
          <w:szCs w:val="24"/>
        </w:rPr>
        <w:t xml:space="preserve">a learning culture. </w:t>
      </w:r>
      <w:r w:rsidR="00F076D3">
        <w:rPr>
          <w:rFonts w:ascii="Times New Roman" w:hAnsi="Times New Roman" w:cs="Times New Roman"/>
          <w:sz w:val="24"/>
          <w:szCs w:val="24"/>
        </w:rPr>
        <w:t xml:space="preserve">Within such cultures, organizations systematically provide often overlapping employee learning opportunities utilizing a variety of </w:t>
      </w:r>
      <w:r w:rsidR="00F60E81">
        <w:rPr>
          <w:rFonts w:ascii="Times New Roman" w:hAnsi="Times New Roman" w:cs="Times New Roman"/>
          <w:sz w:val="24"/>
          <w:szCs w:val="24"/>
        </w:rPr>
        <w:t>practices including Apprenticeships, On-the-Job Training (OJT), Quality Circles</w:t>
      </w:r>
      <w:r w:rsidR="00A34747">
        <w:rPr>
          <w:rFonts w:ascii="Times New Roman" w:hAnsi="Times New Roman" w:cs="Times New Roman"/>
          <w:sz w:val="24"/>
          <w:szCs w:val="24"/>
        </w:rPr>
        <w:t xml:space="preserve"> (QC)</w:t>
      </w:r>
      <w:r w:rsidR="00F60E81">
        <w:rPr>
          <w:rFonts w:ascii="Times New Roman" w:hAnsi="Times New Roman" w:cs="Times New Roman"/>
          <w:sz w:val="24"/>
          <w:szCs w:val="24"/>
        </w:rPr>
        <w:t>, Career Development, Leadership Development, and Mentoring and Coaching</w:t>
      </w:r>
      <w:r w:rsidR="00F076D3">
        <w:rPr>
          <w:rFonts w:ascii="Times New Roman" w:hAnsi="Times New Roman" w:cs="Times New Roman"/>
          <w:sz w:val="24"/>
          <w:szCs w:val="24"/>
        </w:rPr>
        <w:t xml:space="preserve"> Practices. In Chapter 22, Peterson </w:t>
      </w:r>
      <w:r w:rsidR="00946FE8">
        <w:rPr>
          <w:rFonts w:ascii="Times New Roman" w:hAnsi="Times New Roman" w:cs="Times New Roman"/>
          <w:sz w:val="24"/>
          <w:szCs w:val="24"/>
        </w:rPr>
        <w:t>discusses each of these practices,</w:t>
      </w:r>
      <w:r w:rsidR="00F076D3">
        <w:rPr>
          <w:rFonts w:ascii="Times New Roman" w:hAnsi="Times New Roman" w:cs="Times New Roman"/>
          <w:sz w:val="24"/>
          <w:szCs w:val="24"/>
        </w:rPr>
        <w:t xml:space="preserve"> the benefits, and potential issues with each.</w:t>
      </w:r>
    </w:p>
    <w:p w:rsidR="00F076D3" w:rsidRDefault="00F076D3" w:rsidP="00E44AB6">
      <w:pPr>
        <w:spacing w:line="480" w:lineRule="auto"/>
        <w:jc w:val="left"/>
        <w:rPr>
          <w:rFonts w:ascii="Times New Roman" w:hAnsi="Times New Roman" w:cs="Times New Roman"/>
          <w:sz w:val="24"/>
          <w:szCs w:val="24"/>
        </w:rPr>
      </w:pPr>
      <w:r>
        <w:rPr>
          <w:rFonts w:ascii="Times New Roman" w:hAnsi="Times New Roman" w:cs="Times New Roman"/>
          <w:sz w:val="24"/>
          <w:szCs w:val="24"/>
        </w:rPr>
        <w:tab/>
        <w:t>Apprenticeshi</w:t>
      </w:r>
      <w:r w:rsidR="00A546AE">
        <w:rPr>
          <w:rFonts w:ascii="Times New Roman" w:hAnsi="Times New Roman" w:cs="Times New Roman"/>
          <w:sz w:val="24"/>
          <w:szCs w:val="24"/>
        </w:rPr>
        <w:t>ps</w:t>
      </w:r>
      <w:r w:rsidR="00946FE8">
        <w:rPr>
          <w:rFonts w:ascii="Times New Roman" w:hAnsi="Times New Roman" w:cs="Times New Roman"/>
          <w:sz w:val="24"/>
          <w:szCs w:val="24"/>
        </w:rPr>
        <w:t xml:space="preserve"> and OJT enable organizations</w:t>
      </w:r>
      <w:r w:rsidR="009A4CB2">
        <w:rPr>
          <w:rFonts w:ascii="Times New Roman" w:hAnsi="Times New Roman" w:cs="Times New Roman"/>
          <w:sz w:val="24"/>
          <w:szCs w:val="24"/>
        </w:rPr>
        <w:t xml:space="preserve"> </w:t>
      </w:r>
      <w:r w:rsidR="00946FE8">
        <w:rPr>
          <w:rFonts w:ascii="Times New Roman" w:hAnsi="Times New Roman" w:cs="Times New Roman"/>
          <w:sz w:val="24"/>
          <w:szCs w:val="24"/>
        </w:rPr>
        <w:t>to transition new and/or inexperienced workers into their jobs</w:t>
      </w:r>
      <w:r w:rsidR="009A4CB2">
        <w:rPr>
          <w:rFonts w:ascii="Times New Roman" w:hAnsi="Times New Roman" w:cs="Times New Roman"/>
          <w:sz w:val="24"/>
          <w:szCs w:val="24"/>
        </w:rPr>
        <w:t xml:space="preserve"> systematically</w:t>
      </w:r>
      <w:r w:rsidR="00946FE8">
        <w:rPr>
          <w:rFonts w:ascii="Times New Roman" w:hAnsi="Times New Roman" w:cs="Times New Roman"/>
          <w:sz w:val="24"/>
          <w:szCs w:val="24"/>
        </w:rPr>
        <w:t xml:space="preserve"> under </w:t>
      </w:r>
      <w:r w:rsidR="000F4D76">
        <w:rPr>
          <w:rFonts w:ascii="Times New Roman" w:hAnsi="Times New Roman" w:cs="Times New Roman"/>
          <w:sz w:val="24"/>
          <w:szCs w:val="24"/>
        </w:rPr>
        <w:t>the tutelage and scrutiny of</w:t>
      </w:r>
      <w:r w:rsidR="00946FE8">
        <w:rPr>
          <w:rFonts w:ascii="Times New Roman" w:hAnsi="Times New Roman" w:cs="Times New Roman"/>
          <w:sz w:val="24"/>
          <w:szCs w:val="24"/>
        </w:rPr>
        <w:t xml:space="preserve"> coworkers or supervisors who in turn provide feedback.</w:t>
      </w:r>
      <w:r w:rsidR="009A4CB2">
        <w:rPr>
          <w:rFonts w:ascii="Times New Roman" w:hAnsi="Times New Roman" w:cs="Times New Roman"/>
          <w:sz w:val="24"/>
          <w:szCs w:val="24"/>
        </w:rPr>
        <w:t xml:space="preserve"> The workers learn by doing under the guidance of </w:t>
      </w:r>
      <w:r w:rsidR="00EE700E">
        <w:rPr>
          <w:rFonts w:ascii="Times New Roman" w:hAnsi="Times New Roman" w:cs="Times New Roman"/>
          <w:sz w:val="24"/>
          <w:szCs w:val="24"/>
        </w:rPr>
        <w:t>those who already know</w:t>
      </w:r>
      <w:r w:rsidR="009A4CB2">
        <w:rPr>
          <w:rFonts w:ascii="Times New Roman" w:hAnsi="Times New Roman" w:cs="Times New Roman"/>
          <w:sz w:val="24"/>
          <w:szCs w:val="24"/>
        </w:rPr>
        <w:t xml:space="preserve">. When conducted properly, these practices </w:t>
      </w:r>
      <w:r w:rsidR="00164942">
        <w:rPr>
          <w:rFonts w:ascii="Times New Roman" w:hAnsi="Times New Roman" w:cs="Times New Roman"/>
          <w:sz w:val="24"/>
          <w:szCs w:val="24"/>
        </w:rPr>
        <w:t xml:space="preserve">not only </w:t>
      </w:r>
      <w:r w:rsidR="009A4CB2">
        <w:rPr>
          <w:rFonts w:ascii="Times New Roman" w:hAnsi="Times New Roman" w:cs="Times New Roman"/>
          <w:sz w:val="24"/>
          <w:szCs w:val="24"/>
        </w:rPr>
        <w:t xml:space="preserve">facilitate </w:t>
      </w:r>
      <w:r w:rsidR="00164942">
        <w:rPr>
          <w:rFonts w:ascii="Times New Roman" w:hAnsi="Times New Roman" w:cs="Times New Roman"/>
          <w:sz w:val="24"/>
          <w:szCs w:val="24"/>
        </w:rPr>
        <w:t xml:space="preserve">and </w:t>
      </w:r>
      <w:r w:rsidR="00EE700E">
        <w:rPr>
          <w:rFonts w:ascii="Times New Roman" w:hAnsi="Times New Roman" w:cs="Times New Roman"/>
          <w:sz w:val="24"/>
          <w:szCs w:val="24"/>
        </w:rPr>
        <w:t xml:space="preserve">promote the organizational learning culture and </w:t>
      </w:r>
      <w:r w:rsidR="009A4CB2">
        <w:rPr>
          <w:rFonts w:ascii="Times New Roman" w:hAnsi="Times New Roman" w:cs="Times New Roman"/>
          <w:sz w:val="24"/>
          <w:szCs w:val="24"/>
        </w:rPr>
        <w:t>the duel organizational/individual benefit, they also can promote diversity</w:t>
      </w:r>
      <w:r w:rsidR="00EE700E">
        <w:rPr>
          <w:rFonts w:ascii="Times New Roman" w:hAnsi="Times New Roman" w:cs="Times New Roman"/>
          <w:sz w:val="24"/>
          <w:szCs w:val="24"/>
        </w:rPr>
        <w:t xml:space="preserve">. However, </w:t>
      </w:r>
      <w:r w:rsidR="00F80FAF">
        <w:rPr>
          <w:rFonts w:ascii="Times New Roman" w:hAnsi="Times New Roman" w:cs="Times New Roman"/>
          <w:sz w:val="24"/>
          <w:szCs w:val="24"/>
        </w:rPr>
        <w:t xml:space="preserve">as Peterson points out, </w:t>
      </w:r>
      <w:r w:rsidR="00EE700E">
        <w:rPr>
          <w:rFonts w:ascii="Times New Roman" w:hAnsi="Times New Roman" w:cs="Times New Roman"/>
          <w:sz w:val="24"/>
          <w:szCs w:val="24"/>
        </w:rPr>
        <w:t xml:space="preserve">these practices can </w:t>
      </w:r>
      <w:r w:rsidR="00F737E0">
        <w:rPr>
          <w:rFonts w:ascii="Times New Roman" w:hAnsi="Times New Roman" w:cs="Times New Roman"/>
          <w:sz w:val="24"/>
          <w:szCs w:val="24"/>
        </w:rPr>
        <w:t xml:space="preserve">also </w:t>
      </w:r>
      <w:r w:rsidR="00EE700E">
        <w:rPr>
          <w:rFonts w:ascii="Times New Roman" w:hAnsi="Times New Roman" w:cs="Times New Roman"/>
          <w:sz w:val="24"/>
          <w:szCs w:val="24"/>
        </w:rPr>
        <w:t xml:space="preserve">have the opposite effect if the feedback or the selection process for participation is tainted. Those who are </w:t>
      </w:r>
      <w:r w:rsidR="00EE700E">
        <w:rPr>
          <w:rFonts w:ascii="Times New Roman" w:hAnsi="Times New Roman" w:cs="Times New Roman"/>
          <w:sz w:val="24"/>
          <w:szCs w:val="24"/>
        </w:rPr>
        <w:lastRenderedPageBreak/>
        <w:t>empowered in the selection, training</w:t>
      </w:r>
      <w:r w:rsidR="00F55D76">
        <w:rPr>
          <w:rFonts w:ascii="Times New Roman" w:hAnsi="Times New Roman" w:cs="Times New Roman"/>
          <w:sz w:val="24"/>
          <w:szCs w:val="24"/>
        </w:rPr>
        <w:t>,</w:t>
      </w:r>
      <w:r w:rsidR="00EE700E">
        <w:rPr>
          <w:rFonts w:ascii="Times New Roman" w:hAnsi="Times New Roman" w:cs="Times New Roman"/>
          <w:sz w:val="24"/>
          <w:szCs w:val="24"/>
        </w:rPr>
        <w:t xml:space="preserve"> or guidance of the new workers can potentially abuse their authority and exclude individuals</w:t>
      </w:r>
      <w:r w:rsidR="00AE7A63">
        <w:rPr>
          <w:rFonts w:ascii="Times New Roman" w:hAnsi="Times New Roman" w:cs="Times New Roman"/>
          <w:sz w:val="24"/>
          <w:szCs w:val="24"/>
        </w:rPr>
        <w:t xml:space="preserve"> from participating</w:t>
      </w:r>
      <w:r w:rsidR="00EE700E">
        <w:rPr>
          <w:rFonts w:ascii="Times New Roman" w:hAnsi="Times New Roman" w:cs="Times New Roman"/>
          <w:sz w:val="24"/>
          <w:szCs w:val="24"/>
        </w:rPr>
        <w:t xml:space="preserve"> or </w:t>
      </w:r>
      <w:r w:rsidR="005A6845">
        <w:rPr>
          <w:rFonts w:ascii="Times New Roman" w:hAnsi="Times New Roman" w:cs="Times New Roman"/>
          <w:sz w:val="24"/>
          <w:szCs w:val="24"/>
        </w:rPr>
        <w:t xml:space="preserve">corrupt their development </w:t>
      </w:r>
      <w:r w:rsidR="00F80FAF">
        <w:rPr>
          <w:rFonts w:ascii="Times New Roman" w:hAnsi="Times New Roman" w:cs="Times New Roman"/>
          <w:sz w:val="24"/>
          <w:szCs w:val="24"/>
        </w:rPr>
        <w:t>with misinformation and</w:t>
      </w:r>
      <w:r w:rsidR="005A6845">
        <w:rPr>
          <w:rFonts w:ascii="Times New Roman" w:hAnsi="Times New Roman" w:cs="Times New Roman"/>
          <w:sz w:val="24"/>
          <w:szCs w:val="24"/>
        </w:rPr>
        <w:t>/or</w:t>
      </w:r>
      <w:r w:rsidR="00F80FAF">
        <w:rPr>
          <w:rFonts w:ascii="Times New Roman" w:hAnsi="Times New Roman" w:cs="Times New Roman"/>
          <w:sz w:val="24"/>
          <w:szCs w:val="24"/>
        </w:rPr>
        <w:t xml:space="preserve"> personal bias, thus undermining the process and </w:t>
      </w:r>
      <w:r w:rsidR="004A2FE9">
        <w:rPr>
          <w:rFonts w:ascii="Times New Roman" w:hAnsi="Times New Roman" w:cs="Times New Roman"/>
          <w:sz w:val="24"/>
          <w:szCs w:val="24"/>
        </w:rPr>
        <w:t xml:space="preserve">the </w:t>
      </w:r>
      <w:r w:rsidR="00F80FAF">
        <w:rPr>
          <w:rFonts w:ascii="Times New Roman" w:hAnsi="Times New Roman" w:cs="Times New Roman"/>
          <w:sz w:val="24"/>
          <w:szCs w:val="24"/>
        </w:rPr>
        <w:t>learning culture.</w:t>
      </w:r>
    </w:p>
    <w:p w:rsidR="00F80FAF" w:rsidRDefault="00F80FAF" w:rsidP="00E44AB6">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Quality Circles are also feedback based initiatives that potentially benefit both the organization and individual. These are typically formalized </w:t>
      </w:r>
      <w:r w:rsidR="00A34747">
        <w:rPr>
          <w:rFonts w:ascii="Times New Roman" w:hAnsi="Times New Roman" w:cs="Times New Roman"/>
          <w:sz w:val="24"/>
          <w:szCs w:val="24"/>
        </w:rPr>
        <w:t xml:space="preserve">focus groups where the employees provide </w:t>
      </w:r>
      <w:r w:rsidR="00C93326">
        <w:rPr>
          <w:rFonts w:ascii="Times New Roman" w:hAnsi="Times New Roman" w:cs="Times New Roman"/>
          <w:sz w:val="24"/>
          <w:szCs w:val="24"/>
        </w:rPr>
        <w:t>recommendations for improvement</w:t>
      </w:r>
      <w:r w:rsidR="00A34747">
        <w:rPr>
          <w:rFonts w:ascii="Times New Roman" w:hAnsi="Times New Roman" w:cs="Times New Roman"/>
          <w:sz w:val="24"/>
          <w:szCs w:val="24"/>
        </w:rPr>
        <w:t xml:space="preserve"> to the organizational leadership based on their firs</w:t>
      </w:r>
      <w:r w:rsidR="00C93326">
        <w:rPr>
          <w:rFonts w:ascii="Times New Roman" w:hAnsi="Times New Roman" w:cs="Times New Roman"/>
          <w:sz w:val="24"/>
          <w:szCs w:val="24"/>
        </w:rPr>
        <w:t xml:space="preserve">thand observations. </w:t>
      </w:r>
      <w:r w:rsidR="00A34747">
        <w:rPr>
          <w:rFonts w:ascii="Times New Roman" w:hAnsi="Times New Roman" w:cs="Times New Roman"/>
          <w:sz w:val="24"/>
          <w:szCs w:val="24"/>
        </w:rPr>
        <w:t xml:space="preserve"> Peterson (2010) quotes Dahlgaard and Dhalgaard-Park (2006):</w:t>
      </w:r>
    </w:p>
    <w:p w:rsidR="00A34747" w:rsidRDefault="00AE7A63" w:rsidP="00A34747">
      <w:pPr>
        <w:ind w:left="720"/>
        <w:jc w:val="left"/>
        <w:rPr>
          <w:rFonts w:ascii="Times New Roman" w:hAnsi="Times New Roman" w:cs="Times New Roman"/>
          <w:sz w:val="24"/>
          <w:szCs w:val="24"/>
        </w:rPr>
      </w:pPr>
      <w:r>
        <w:rPr>
          <w:rFonts w:ascii="Times New Roman" w:hAnsi="Times New Roman" w:cs="Times New Roman"/>
          <w:sz w:val="24"/>
          <w:szCs w:val="24"/>
        </w:rPr>
        <w:t>(The)</w:t>
      </w:r>
      <w:r w:rsidR="00A34747">
        <w:rPr>
          <w:rFonts w:ascii="Times New Roman" w:hAnsi="Times New Roman" w:cs="Times New Roman"/>
          <w:sz w:val="24"/>
          <w:szCs w:val="24"/>
        </w:rPr>
        <w:t>…success of QC learning opportunities, both for individuals and the organization, likely depends on an organizational culture in which (a) management accepts that employees closest to the processes may have better ideas on how to improve them, (b) workers are rewarded (e.g., profit sharing, bonuses, recognition) when their ideas prove beneficial to the organization (e.g., cost savings, fewer defects, was</w:t>
      </w:r>
      <w:r w:rsidR="00211F80">
        <w:rPr>
          <w:rFonts w:ascii="Times New Roman" w:hAnsi="Times New Roman" w:cs="Times New Roman"/>
          <w:sz w:val="24"/>
          <w:szCs w:val="24"/>
        </w:rPr>
        <w:t>te reduction, patentable design</w:t>
      </w:r>
      <w:r w:rsidR="00A34747">
        <w:rPr>
          <w:rFonts w:ascii="Times New Roman" w:hAnsi="Times New Roman" w:cs="Times New Roman"/>
          <w:sz w:val="24"/>
          <w:szCs w:val="24"/>
        </w:rPr>
        <w:t>s), and (c) specifications are in place that lead to the above.</w:t>
      </w:r>
    </w:p>
    <w:p w:rsidR="00A34747" w:rsidRDefault="00A34747" w:rsidP="00A34747">
      <w:pPr>
        <w:ind w:left="720"/>
        <w:jc w:val="left"/>
        <w:rPr>
          <w:rFonts w:ascii="Times New Roman" w:hAnsi="Times New Roman" w:cs="Times New Roman"/>
          <w:sz w:val="24"/>
          <w:szCs w:val="24"/>
        </w:rPr>
      </w:pPr>
    </w:p>
    <w:p w:rsidR="00A34747" w:rsidRDefault="00776018" w:rsidP="00A34747">
      <w:pPr>
        <w:spacing w:line="480" w:lineRule="auto"/>
        <w:jc w:val="left"/>
        <w:rPr>
          <w:rFonts w:ascii="Times New Roman" w:hAnsi="Times New Roman" w:cs="Times New Roman"/>
          <w:sz w:val="24"/>
          <w:szCs w:val="24"/>
        </w:rPr>
      </w:pPr>
      <w:r>
        <w:rPr>
          <w:rFonts w:ascii="Times New Roman" w:hAnsi="Times New Roman" w:cs="Times New Roman"/>
          <w:sz w:val="24"/>
          <w:szCs w:val="24"/>
        </w:rPr>
        <w:tab/>
        <w:t>This practice can only be effecti</w:t>
      </w:r>
      <w:r w:rsidR="00AE7A63">
        <w:rPr>
          <w:rFonts w:ascii="Times New Roman" w:hAnsi="Times New Roman" w:cs="Times New Roman"/>
          <w:sz w:val="24"/>
          <w:szCs w:val="24"/>
        </w:rPr>
        <w:t>ve if each of these criteria is</w:t>
      </w:r>
      <w:r>
        <w:rPr>
          <w:rFonts w:ascii="Times New Roman" w:hAnsi="Times New Roman" w:cs="Times New Roman"/>
          <w:sz w:val="24"/>
          <w:szCs w:val="24"/>
        </w:rPr>
        <w:t xml:space="preserve"> met. Peterson points out additional potential drawbacks</w:t>
      </w:r>
      <w:r w:rsidR="00FE5BA3">
        <w:rPr>
          <w:rFonts w:ascii="Times New Roman" w:hAnsi="Times New Roman" w:cs="Times New Roman"/>
          <w:sz w:val="24"/>
          <w:szCs w:val="24"/>
        </w:rPr>
        <w:t xml:space="preserve"> with QC,  </w:t>
      </w:r>
      <w:r>
        <w:rPr>
          <w:rFonts w:ascii="Times New Roman" w:hAnsi="Times New Roman" w:cs="Times New Roman"/>
          <w:sz w:val="24"/>
          <w:szCs w:val="24"/>
        </w:rPr>
        <w:t>mirroring those mentioned previously including abuse of power</w:t>
      </w:r>
      <w:r w:rsidR="001C4E30">
        <w:rPr>
          <w:rFonts w:ascii="Times New Roman" w:hAnsi="Times New Roman" w:cs="Times New Roman"/>
          <w:sz w:val="24"/>
          <w:szCs w:val="24"/>
        </w:rPr>
        <w:t>, favoritism,</w:t>
      </w:r>
      <w:r>
        <w:rPr>
          <w:rFonts w:ascii="Times New Roman" w:hAnsi="Times New Roman" w:cs="Times New Roman"/>
          <w:sz w:val="24"/>
          <w:szCs w:val="24"/>
        </w:rPr>
        <w:t xml:space="preserve"> and exclusionary practices on the part of decision makers in the process.</w:t>
      </w:r>
    </w:p>
    <w:p w:rsidR="00776018" w:rsidRDefault="00776018" w:rsidP="00A34747">
      <w:pPr>
        <w:spacing w:line="480" w:lineRule="auto"/>
        <w:jc w:val="left"/>
        <w:rPr>
          <w:rFonts w:ascii="Times New Roman" w:hAnsi="Times New Roman" w:cs="Times New Roman"/>
          <w:sz w:val="24"/>
          <w:szCs w:val="24"/>
        </w:rPr>
      </w:pPr>
      <w:r>
        <w:rPr>
          <w:rFonts w:ascii="Times New Roman" w:hAnsi="Times New Roman" w:cs="Times New Roman"/>
          <w:sz w:val="24"/>
          <w:szCs w:val="24"/>
        </w:rPr>
        <w:tab/>
        <w:t>Career Development, Leadership Development, Mentoring and Coaching</w:t>
      </w:r>
      <w:r w:rsidR="00164942">
        <w:rPr>
          <w:rFonts w:ascii="Times New Roman" w:hAnsi="Times New Roman" w:cs="Times New Roman"/>
          <w:sz w:val="24"/>
          <w:szCs w:val="24"/>
        </w:rPr>
        <w:t xml:space="preserve"> </w:t>
      </w:r>
      <w:r>
        <w:rPr>
          <w:rFonts w:ascii="Times New Roman" w:hAnsi="Times New Roman" w:cs="Times New Roman"/>
          <w:sz w:val="24"/>
          <w:szCs w:val="24"/>
        </w:rPr>
        <w:t xml:space="preserve">can all be formal or informal and include a variety of activities </w:t>
      </w:r>
      <w:r w:rsidR="00164942">
        <w:rPr>
          <w:rFonts w:ascii="Times New Roman" w:hAnsi="Times New Roman" w:cs="Times New Roman"/>
          <w:sz w:val="24"/>
          <w:szCs w:val="24"/>
        </w:rPr>
        <w:t xml:space="preserve">intended </w:t>
      </w:r>
      <w:r>
        <w:rPr>
          <w:rFonts w:ascii="Times New Roman" w:hAnsi="Times New Roman" w:cs="Times New Roman"/>
          <w:sz w:val="24"/>
          <w:szCs w:val="24"/>
        </w:rPr>
        <w:t xml:space="preserve">to enhance </w:t>
      </w:r>
      <w:r w:rsidR="00164942">
        <w:rPr>
          <w:rFonts w:ascii="Times New Roman" w:hAnsi="Times New Roman" w:cs="Times New Roman"/>
          <w:sz w:val="24"/>
          <w:szCs w:val="24"/>
        </w:rPr>
        <w:t xml:space="preserve">learning, the </w:t>
      </w:r>
      <w:r>
        <w:rPr>
          <w:rFonts w:ascii="Times New Roman" w:hAnsi="Times New Roman" w:cs="Times New Roman"/>
          <w:sz w:val="24"/>
          <w:szCs w:val="24"/>
        </w:rPr>
        <w:t xml:space="preserve">development of the </w:t>
      </w:r>
      <w:r w:rsidR="00164942">
        <w:rPr>
          <w:rFonts w:ascii="Times New Roman" w:hAnsi="Times New Roman" w:cs="Times New Roman"/>
          <w:sz w:val="24"/>
          <w:szCs w:val="24"/>
        </w:rPr>
        <w:t>individual</w:t>
      </w:r>
      <w:r w:rsidR="004A2FE9">
        <w:rPr>
          <w:rFonts w:ascii="Times New Roman" w:hAnsi="Times New Roman" w:cs="Times New Roman"/>
          <w:sz w:val="24"/>
          <w:szCs w:val="24"/>
        </w:rPr>
        <w:t>,</w:t>
      </w:r>
      <w:r w:rsidR="00164942">
        <w:rPr>
          <w:rFonts w:ascii="Times New Roman" w:hAnsi="Times New Roman" w:cs="Times New Roman"/>
          <w:sz w:val="24"/>
          <w:szCs w:val="24"/>
        </w:rPr>
        <w:t xml:space="preserve"> and the success of the organization</w:t>
      </w:r>
      <w:r w:rsidR="00E55863">
        <w:rPr>
          <w:rFonts w:ascii="Times New Roman" w:hAnsi="Times New Roman" w:cs="Times New Roman"/>
          <w:sz w:val="24"/>
          <w:szCs w:val="24"/>
        </w:rPr>
        <w:t>. Again, t</w:t>
      </w:r>
      <w:r>
        <w:rPr>
          <w:rFonts w:ascii="Times New Roman" w:hAnsi="Times New Roman" w:cs="Times New Roman"/>
          <w:sz w:val="24"/>
          <w:szCs w:val="24"/>
        </w:rPr>
        <w:t>he biggest drawback</w:t>
      </w:r>
      <w:r w:rsidR="00164942">
        <w:rPr>
          <w:rFonts w:ascii="Times New Roman" w:hAnsi="Times New Roman" w:cs="Times New Roman"/>
          <w:sz w:val="24"/>
          <w:szCs w:val="24"/>
        </w:rPr>
        <w:t>s</w:t>
      </w:r>
      <w:r>
        <w:rPr>
          <w:rFonts w:ascii="Times New Roman" w:hAnsi="Times New Roman" w:cs="Times New Roman"/>
          <w:sz w:val="24"/>
          <w:szCs w:val="24"/>
        </w:rPr>
        <w:t xml:space="preserve"> with each </w:t>
      </w:r>
      <w:r w:rsidR="00E55863">
        <w:rPr>
          <w:rFonts w:ascii="Times New Roman" w:hAnsi="Times New Roman" w:cs="Times New Roman"/>
          <w:sz w:val="24"/>
          <w:szCs w:val="24"/>
        </w:rPr>
        <w:t>are potential abuse of</w:t>
      </w:r>
      <w:r w:rsidR="00164942">
        <w:rPr>
          <w:rFonts w:ascii="Times New Roman" w:hAnsi="Times New Roman" w:cs="Times New Roman"/>
          <w:sz w:val="24"/>
          <w:szCs w:val="24"/>
        </w:rPr>
        <w:t xml:space="preserve"> power and exclusionary practices.</w:t>
      </w:r>
    </w:p>
    <w:p w:rsidR="003106FC" w:rsidRDefault="00F737E0" w:rsidP="00A34747">
      <w:pPr>
        <w:spacing w:line="480" w:lineRule="auto"/>
        <w:jc w:val="left"/>
        <w:rPr>
          <w:rFonts w:ascii="Times New Roman" w:hAnsi="Times New Roman" w:cs="Times New Roman"/>
          <w:sz w:val="24"/>
          <w:szCs w:val="24"/>
        </w:rPr>
      </w:pPr>
      <w:r>
        <w:rPr>
          <w:rFonts w:ascii="Times New Roman" w:hAnsi="Times New Roman" w:cs="Times New Roman"/>
          <w:sz w:val="24"/>
          <w:szCs w:val="24"/>
        </w:rPr>
        <w:tab/>
        <w:t>While Peterson provides an informative synopsis on the current state of employer-sponsored learning in progressive</w:t>
      </w:r>
      <w:r w:rsidR="006137ED">
        <w:rPr>
          <w:rFonts w:ascii="Times New Roman" w:hAnsi="Times New Roman" w:cs="Times New Roman"/>
          <w:sz w:val="24"/>
          <w:szCs w:val="24"/>
        </w:rPr>
        <w:t>, proactive</w:t>
      </w:r>
      <w:r>
        <w:rPr>
          <w:rFonts w:ascii="Times New Roman" w:hAnsi="Times New Roman" w:cs="Times New Roman"/>
          <w:sz w:val="24"/>
          <w:szCs w:val="24"/>
        </w:rPr>
        <w:t xml:space="preserve"> organizations that provide systems to empower employees and foster their development thr</w:t>
      </w:r>
      <w:r w:rsidR="003106FC">
        <w:rPr>
          <w:rFonts w:ascii="Times New Roman" w:hAnsi="Times New Roman" w:cs="Times New Roman"/>
          <w:sz w:val="24"/>
          <w:szCs w:val="24"/>
        </w:rPr>
        <w:t xml:space="preserve">ough promotion and practice of </w:t>
      </w:r>
      <w:r w:rsidR="006137ED">
        <w:rPr>
          <w:rFonts w:ascii="Times New Roman" w:hAnsi="Times New Roman" w:cs="Times New Roman"/>
          <w:sz w:val="24"/>
          <w:szCs w:val="24"/>
        </w:rPr>
        <w:t xml:space="preserve">mutually beneficial </w:t>
      </w:r>
      <w:r>
        <w:rPr>
          <w:rFonts w:ascii="Times New Roman" w:hAnsi="Times New Roman" w:cs="Times New Roman"/>
          <w:sz w:val="24"/>
          <w:szCs w:val="24"/>
        </w:rPr>
        <w:t>learning culture</w:t>
      </w:r>
      <w:r w:rsidR="003106FC">
        <w:rPr>
          <w:rFonts w:ascii="Times New Roman" w:hAnsi="Times New Roman" w:cs="Times New Roman"/>
          <w:sz w:val="24"/>
          <w:szCs w:val="24"/>
        </w:rPr>
        <w:t>s</w:t>
      </w:r>
      <w:r>
        <w:rPr>
          <w:rFonts w:ascii="Times New Roman" w:hAnsi="Times New Roman" w:cs="Times New Roman"/>
          <w:sz w:val="24"/>
          <w:szCs w:val="24"/>
        </w:rPr>
        <w:t xml:space="preserve">, her analysis </w:t>
      </w:r>
      <w:r w:rsidR="006137ED">
        <w:rPr>
          <w:rFonts w:ascii="Times New Roman" w:hAnsi="Times New Roman" w:cs="Times New Roman"/>
          <w:sz w:val="24"/>
          <w:szCs w:val="24"/>
        </w:rPr>
        <w:t xml:space="preserve">fails to adequately address some related pragmatic issues. </w:t>
      </w:r>
    </w:p>
    <w:p w:rsidR="003106FC" w:rsidRDefault="003106FC" w:rsidP="00A34747">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137ED">
        <w:rPr>
          <w:rFonts w:ascii="Times New Roman" w:hAnsi="Times New Roman" w:cs="Times New Roman"/>
          <w:sz w:val="24"/>
          <w:szCs w:val="24"/>
        </w:rPr>
        <w:t>How can less progressive organizations that do not promote or participate in workplace l</w:t>
      </w:r>
      <w:r>
        <w:rPr>
          <w:rFonts w:ascii="Times New Roman" w:hAnsi="Times New Roman" w:cs="Times New Roman"/>
          <w:sz w:val="24"/>
          <w:szCs w:val="24"/>
        </w:rPr>
        <w:t>earning programs be swayed</w:t>
      </w:r>
      <w:r w:rsidR="006137ED">
        <w:rPr>
          <w:rFonts w:ascii="Times New Roman" w:hAnsi="Times New Roman" w:cs="Times New Roman"/>
          <w:sz w:val="24"/>
          <w:szCs w:val="24"/>
        </w:rPr>
        <w:t xml:space="preserve"> to adopt these practices?</w:t>
      </w:r>
      <w:r>
        <w:rPr>
          <w:rFonts w:ascii="Times New Roman" w:hAnsi="Times New Roman" w:cs="Times New Roman"/>
          <w:sz w:val="24"/>
          <w:szCs w:val="24"/>
        </w:rPr>
        <w:t xml:space="preserve"> Should government provide incentives</w:t>
      </w:r>
      <w:r w:rsidR="00BB2692">
        <w:rPr>
          <w:rFonts w:ascii="Times New Roman" w:hAnsi="Times New Roman" w:cs="Times New Roman"/>
          <w:sz w:val="24"/>
          <w:szCs w:val="24"/>
        </w:rPr>
        <w:t xml:space="preserve"> to </w:t>
      </w:r>
      <w:r w:rsidR="00BB2692">
        <w:rPr>
          <w:rFonts w:ascii="Times New Roman" w:hAnsi="Times New Roman" w:cs="Times New Roman"/>
          <w:sz w:val="24"/>
          <w:szCs w:val="24"/>
        </w:rPr>
        <w:lastRenderedPageBreak/>
        <w:t>employers who sponsor broad based learning in the workplace</w:t>
      </w:r>
      <w:r>
        <w:rPr>
          <w:rFonts w:ascii="Times New Roman" w:hAnsi="Times New Roman" w:cs="Times New Roman"/>
          <w:sz w:val="24"/>
          <w:szCs w:val="24"/>
        </w:rPr>
        <w:t>?</w:t>
      </w:r>
      <w:r w:rsidR="001C4E30">
        <w:rPr>
          <w:rFonts w:ascii="Times New Roman" w:hAnsi="Times New Roman" w:cs="Times New Roman"/>
          <w:sz w:val="24"/>
          <w:szCs w:val="24"/>
        </w:rPr>
        <w:t xml:space="preserve"> What affect does the economic cycle have on employer-sponsored learning?</w:t>
      </w:r>
    </w:p>
    <w:p w:rsidR="00BD76B6" w:rsidRDefault="00BD76B6" w:rsidP="00BD76B6">
      <w:pPr>
        <w:rPr>
          <w:rFonts w:ascii="Times New Roman" w:hAnsi="Times New Roman" w:cs="Times New Roman"/>
          <w:b/>
          <w:sz w:val="24"/>
          <w:szCs w:val="24"/>
        </w:rPr>
      </w:pPr>
      <w:r>
        <w:rPr>
          <w:rFonts w:ascii="Times New Roman" w:hAnsi="Times New Roman" w:cs="Times New Roman"/>
          <w:b/>
          <w:sz w:val="24"/>
          <w:szCs w:val="24"/>
        </w:rPr>
        <w:t>Review of “Employer Investment in Workplace Learning:</w:t>
      </w:r>
    </w:p>
    <w:p w:rsidR="00BD76B6" w:rsidRDefault="00BD76B6" w:rsidP="00BD76B6">
      <w:pPr>
        <w:rPr>
          <w:rFonts w:ascii="Times New Roman" w:hAnsi="Times New Roman" w:cs="Times New Roman"/>
          <w:b/>
          <w:sz w:val="24"/>
          <w:szCs w:val="24"/>
        </w:rPr>
      </w:pPr>
      <w:r>
        <w:rPr>
          <w:rFonts w:ascii="Times New Roman" w:hAnsi="Times New Roman" w:cs="Times New Roman"/>
          <w:b/>
          <w:sz w:val="24"/>
          <w:szCs w:val="24"/>
        </w:rPr>
        <w:t>A Report on the Edmonton Roundtable” (Saunders 2009)</w:t>
      </w:r>
    </w:p>
    <w:p w:rsidR="00BD76B6" w:rsidRPr="00BD76B6" w:rsidRDefault="00BD76B6" w:rsidP="00BD76B6">
      <w:pPr>
        <w:rPr>
          <w:rFonts w:ascii="Times New Roman" w:hAnsi="Times New Roman" w:cs="Times New Roman"/>
          <w:b/>
          <w:sz w:val="24"/>
          <w:szCs w:val="24"/>
        </w:rPr>
      </w:pPr>
    </w:p>
    <w:p w:rsidR="00E55863" w:rsidRDefault="00BD76B6" w:rsidP="00A34747">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E5BA3">
        <w:rPr>
          <w:rFonts w:ascii="Times New Roman" w:hAnsi="Times New Roman" w:cs="Times New Roman"/>
          <w:sz w:val="24"/>
          <w:szCs w:val="24"/>
        </w:rPr>
        <w:t>From 2007 to 2009,</w:t>
      </w:r>
      <w:r w:rsidR="00465882">
        <w:rPr>
          <w:rFonts w:ascii="Times New Roman" w:hAnsi="Times New Roman" w:cs="Times New Roman"/>
          <w:sz w:val="24"/>
          <w:szCs w:val="24"/>
        </w:rPr>
        <w:t xml:space="preserve"> Ron Saunders of Canadian Policy Research Networks</w:t>
      </w:r>
      <w:r w:rsidR="00520DDB">
        <w:rPr>
          <w:rFonts w:ascii="Times New Roman" w:hAnsi="Times New Roman" w:cs="Times New Roman"/>
          <w:sz w:val="24"/>
          <w:szCs w:val="24"/>
        </w:rPr>
        <w:t xml:space="preserve"> (CPRN)</w:t>
      </w:r>
      <w:r w:rsidR="00465882">
        <w:rPr>
          <w:rFonts w:ascii="Times New Roman" w:hAnsi="Times New Roman" w:cs="Times New Roman"/>
          <w:sz w:val="24"/>
          <w:szCs w:val="24"/>
        </w:rPr>
        <w:t xml:space="preserve"> addressed employer-sponsored learning in a series of reports prepared for the Canadian Council on Learning’s Wo</w:t>
      </w:r>
      <w:r w:rsidR="00211F80">
        <w:rPr>
          <w:rFonts w:ascii="Times New Roman" w:hAnsi="Times New Roman" w:cs="Times New Roman"/>
          <w:sz w:val="24"/>
          <w:szCs w:val="24"/>
        </w:rPr>
        <w:t>rk and Learning Knowledge Centre</w:t>
      </w:r>
      <w:r w:rsidR="00465882">
        <w:rPr>
          <w:rFonts w:ascii="Times New Roman" w:hAnsi="Times New Roman" w:cs="Times New Roman"/>
          <w:sz w:val="24"/>
          <w:szCs w:val="24"/>
        </w:rPr>
        <w:t xml:space="preserve">. These reports addressed </w:t>
      </w:r>
      <w:r w:rsidR="00520DDB">
        <w:rPr>
          <w:rFonts w:ascii="Times New Roman" w:hAnsi="Times New Roman" w:cs="Times New Roman"/>
          <w:sz w:val="24"/>
          <w:szCs w:val="24"/>
        </w:rPr>
        <w:t xml:space="preserve">relevant research on employer-sponsored learning and spotlighted </w:t>
      </w:r>
      <w:r w:rsidR="00465882">
        <w:rPr>
          <w:rFonts w:ascii="Times New Roman" w:hAnsi="Times New Roman" w:cs="Times New Roman"/>
          <w:sz w:val="24"/>
          <w:szCs w:val="24"/>
        </w:rPr>
        <w:t xml:space="preserve">the findings of a series of roundtables jointly sponsored by </w:t>
      </w:r>
      <w:r w:rsidR="00211F80">
        <w:rPr>
          <w:rFonts w:ascii="Times New Roman" w:hAnsi="Times New Roman" w:cs="Times New Roman"/>
          <w:sz w:val="24"/>
          <w:szCs w:val="24"/>
        </w:rPr>
        <w:t xml:space="preserve">CPRN and the Canadian Council on Learning’s Work and Learning Knowledge Centre </w:t>
      </w:r>
      <w:r w:rsidR="00465882">
        <w:rPr>
          <w:rFonts w:ascii="Times New Roman" w:hAnsi="Times New Roman" w:cs="Times New Roman"/>
          <w:sz w:val="24"/>
          <w:szCs w:val="24"/>
        </w:rPr>
        <w:t xml:space="preserve">addressing the subject. These </w:t>
      </w:r>
      <w:r w:rsidR="00520DDB">
        <w:rPr>
          <w:rFonts w:ascii="Times New Roman" w:hAnsi="Times New Roman" w:cs="Times New Roman"/>
          <w:sz w:val="24"/>
          <w:szCs w:val="24"/>
        </w:rPr>
        <w:t>discussion groups</w:t>
      </w:r>
      <w:r w:rsidR="00465882">
        <w:rPr>
          <w:rFonts w:ascii="Times New Roman" w:hAnsi="Times New Roman" w:cs="Times New Roman"/>
          <w:sz w:val="24"/>
          <w:szCs w:val="24"/>
        </w:rPr>
        <w:t xml:space="preserve"> included senior government officials and senior representatives from business, labor, colleges and universitie</w:t>
      </w:r>
      <w:r w:rsidR="00520DDB">
        <w:rPr>
          <w:rFonts w:ascii="Times New Roman" w:hAnsi="Times New Roman" w:cs="Times New Roman"/>
          <w:sz w:val="24"/>
          <w:szCs w:val="24"/>
        </w:rPr>
        <w:t>s, Aboriginal organizations and non-governmental organizations. His report on the Edmonton meeting complemen</w:t>
      </w:r>
      <w:r w:rsidR="007038A4">
        <w:rPr>
          <w:rFonts w:ascii="Times New Roman" w:hAnsi="Times New Roman" w:cs="Times New Roman"/>
          <w:sz w:val="24"/>
          <w:szCs w:val="24"/>
        </w:rPr>
        <w:t>ts Peterson’s article and addresses</w:t>
      </w:r>
      <w:r w:rsidR="00520DDB">
        <w:rPr>
          <w:rFonts w:ascii="Times New Roman" w:hAnsi="Times New Roman" w:cs="Times New Roman"/>
          <w:sz w:val="24"/>
          <w:szCs w:val="24"/>
        </w:rPr>
        <w:t xml:space="preserve"> real world challenges to the advancement of employer-sponsored learning that are applicable</w:t>
      </w:r>
      <w:r w:rsidR="000A123D" w:rsidRPr="000A123D">
        <w:rPr>
          <w:rFonts w:ascii="Times New Roman" w:hAnsi="Times New Roman" w:cs="Times New Roman"/>
          <w:sz w:val="24"/>
          <w:szCs w:val="24"/>
        </w:rPr>
        <w:t xml:space="preserve"> </w:t>
      </w:r>
      <w:r w:rsidR="000A123D">
        <w:rPr>
          <w:rFonts w:ascii="Times New Roman" w:hAnsi="Times New Roman" w:cs="Times New Roman"/>
          <w:sz w:val="24"/>
          <w:szCs w:val="24"/>
        </w:rPr>
        <w:t>not only</w:t>
      </w:r>
      <w:r w:rsidR="00520DDB">
        <w:rPr>
          <w:rFonts w:ascii="Times New Roman" w:hAnsi="Times New Roman" w:cs="Times New Roman"/>
          <w:sz w:val="24"/>
          <w:szCs w:val="24"/>
        </w:rPr>
        <w:t xml:space="preserve"> in Canada, but the U.S. as well.</w:t>
      </w:r>
    </w:p>
    <w:p w:rsidR="001B311D" w:rsidRDefault="001B311D" w:rsidP="00A34747">
      <w:pPr>
        <w:spacing w:line="480" w:lineRule="auto"/>
        <w:jc w:val="left"/>
        <w:rPr>
          <w:rFonts w:ascii="Times New Roman" w:hAnsi="Times New Roman" w:cs="Times New Roman"/>
          <w:sz w:val="24"/>
          <w:szCs w:val="24"/>
        </w:rPr>
      </w:pPr>
      <w:r>
        <w:rPr>
          <w:rFonts w:ascii="Times New Roman" w:hAnsi="Times New Roman" w:cs="Times New Roman"/>
          <w:sz w:val="24"/>
          <w:szCs w:val="24"/>
        </w:rPr>
        <w:tab/>
        <w:t>Citing research by Goldenberg (2006), Saunders (2009) points out that less than 30% of adult workers in Canada participate in job-related education and training compared to 45% in the United Stat</w:t>
      </w:r>
      <w:r w:rsidR="004A2FE9">
        <w:rPr>
          <w:rFonts w:ascii="Times New Roman" w:hAnsi="Times New Roman" w:cs="Times New Roman"/>
          <w:sz w:val="24"/>
          <w:szCs w:val="24"/>
        </w:rPr>
        <w:t>es. He also cites Bailey (2007)</w:t>
      </w:r>
      <w:r>
        <w:rPr>
          <w:rFonts w:ascii="Times New Roman" w:hAnsi="Times New Roman" w:cs="Times New Roman"/>
          <w:sz w:val="24"/>
          <w:szCs w:val="24"/>
        </w:rPr>
        <w:t>: “Evidence is emerging that employers who do invest heavily in learning programs for their employees usually experience a high rate of return on investment.” This leads us to question why more employers in the U.S. and Canada do not participate in these programs.</w:t>
      </w:r>
    </w:p>
    <w:p w:rsidR="007038A4" w:rsidRDefault="001B311D" w:rsidP="007038A4">
      <w:pPr>
        <w:ind w:left="720"/>
        <w:jc w:val="both"/>
        <w:rPr>
          <w:rFonts w:ascii="Times New Roman" w:hAnsi="Times New Roman" w:cs="Times New Roman"/>
          <w:sz w:val="24"/>
          <w:szCs w:val="24"/>
        </w:rPr>
      </w:pPr>
      <w:r>
        <w:rPr>
          <w:rFonts w:ascii="Times New Roman" w:hAnsi="Times New Roman" w:cs="Times New Roman"/>
          <w:sz w:val="24"/>
          <w:szCs w:val="24"/>
        </w:rPr>
        <w:t>There are barriers</w:t>
      </w:r>
      <w:r w:rsidR="007038A4">
        <w:rPr>
          <w:rFonts w:ascii="Times New Roman" w:hAnsi="Times New Roman" w:cs="Times New Roman"/>
          <w:sz w:val="24"/>
          <w:szCs w:val="24"/>
        </w:rPr>
        <w:t xml:space="preserve"> to doing more:</w:t>
      </w:r>
    </w:p>
    <w:p w:rsidR="007038A4" w:rsidRDefault="007038A4" w:rsidP="0014068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Employers (especially small- to medium-sized) are concerned about ‘poaching,’ time off the job, and whether the returns to training justify the costs</w:t>
      </w:r>
    </w:p>
    <w:p w:rsidR="007038A4" w:rsidRDefault="007038A4" w:rsidP="0014068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Sometimes they lack information about how to find/organize training programs that would meet their needs.</w:t>
      </w:r>
    </w:p>
    <w:p w:rsidR="007038A4" w:rsidRDefault="007038A4" w:rsidP="0014068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Workers question the commitment of government and employers to substantive initiatives in workplace training.</w:t>
      </w:r>
      <w:r w:rsidR="006D3CDD">
        <w:rPr>
          <w:rFonts w:ascii="Times New Roman" w:hAnsi="Times New Roman" w:cs="Times New Roman"/>
          <w:sz w:val="24"/>
          <w:szCs w:val="24"/>
        </w:rPr>
        <w:t xml:space="preserve"> (Saunders 2009)</w:t>
      </w:r>
    </w:p>
    <w:p w:rsidR="007038A4" w:rsidRDefault="007038A4" w:rsidP="007038A4">
      <w:pPr>
        <w:jc w:val="both"/>
        <w:rPr>
          <w:rFonts w:ascii="Times New Roman" w:hAnsi="Times New Roman" w:cs="Times New Roman"/>
          <w:sz w:val="24"/>
          <w:szCs w:val="24"/>
        </w:rPr>
      </w:pPr>
    </w:p>
    <w:p w:rsidR="006D3CDD" w:rsidRDefault="007038A4" w:rsidP="00211F80">
      <w:pPr>
        <w:jc w:val="left"/>
        <w:rPr>
          <w:rFonts w:ascii="Times New Roman" w:hAnsi="Times New Roman" w:cs="Times New Roman"/>
          <w:sz w:val="24"/>
          <w:szCs w:val="24"/>
        </w:rPr>
      </w:pPr>
      <w:r>
        <w:rPr>
          <w:rFonts w:ascii="Times New Roman" w:hAnsi="Times New Roman" w:cs="Times New Roman"/>
          <w:sz w:val="24"/>
          <w:szCs w:val="24"/>
        </w:rPr>
        <w:tab/>
        <w:t>For potential stakeholders in employer-sponsored learning,</w:t>
      </w:r>
      <w:r w:rsidR="006D3CDD">
        <w:rPr>
          <w:rFonts w:ascii="Times New Roman" w:hAnsi="Times New Roman" w:cs="Times New Roman"/>
          <w:sz w:val="24"/>
          <w:szCs w:val="24"/>
        </w:rPr>
        <w:t xml:space="preserve"> </w:t>
      </w:r>
      <w:r>
        <w:rPr>
          <w:rFonts w:ascii="Times New Roman" w:hAnsi="Times New Roman" w:cs="Times New Roman"/>
          <w:sz w:val="24"/>
          <w:szCs w:val="24"/>
        </w:rPr>
        <w:t>these objections are very real</w:t>
      </w:r>
      <w:r w:rsidR="006D3CDD">
        <w:rPr>
          <w:rFonts w:ascii="Times New Roman" w:hAnsi="Times New Roman" w:cs="Times New Roman"/>
          <w:sz w:val="24"/>
          <w:szCs w:val="24"/>
        </w:rPr>
        <w:t xml:space="preserve">. </w:t>
      </w:r>
    </w:p>
    <w:p w:rsidR="006D3CDD" w:rsidRDefault="006D3CDD" w:rsidP="00211F80">
      <w:pPr>
        <w:jc w:val="left"/>
        <w:rPr>
          <w:rFonts w:ascii="Times New Roman" w:hAnsi="Times New Roman" w:cs="Times New Roman"/>
          <w:sz w:val="24"/>
          <w:szCs w:val="24"/>
        </w:rPr>
      </w:pPr>
    </w:p>
    <w:p w:rsidR="006D3CDD" w:rsidRDefault="006D3CDD" w:rsidP="00211F80">
      <w:pPr>
        <w:jc w:val="left"/>
        <w:rPr>
          <w:rFonts w:ascii="Times New Roman" w:hAnsi="Times New Roman" w:cs="Times New Roman"/>
          <w:sz w:val="24"/>
          <w:szCs w:val="24"/>
        </w:rPr>
      </w:pPr>
      <w:r>
        <w:rPr>
          <w:rFonts w:ascii="Times New Roman" w:hAnsi="Times New Roman" w:cs="Times New Roman"/>
          <w:sz w:val="24"/>
          <w:szCs w:val="24"/>
        </w:rPr>
        <w:t xml:space="preserve">Other barriers are related to the economic cycle. “Typically, in boom periods, both employers </w:t>
      </w:r>
    </w:p>
    <w:p w:rsidR="006D3CDD" w:rsidRDefault="006D3CDD" w:rsidP="00211F80">
      <w:pPr>
        <w:jc w:val="left"/>
        <w:rPr>
          <w:rFonts w:ascii="Times New Roman" w:hAnsi="Times New Roman" w:cs="Times New Roman"/>
          <w:sz w:val="24"/>
          <w:szCs w:val="24"/>
        </w:rPr>
      </w:pPr>
    </w:p>
    <w:p w:rsidR="006D3CDD" w:rsidRDefault="006D3CDD" w:rsidP="00211F80">
      <w:pPr>
        <w:jc w:val="left"/>
        <w:rPr>
          <w:rFonts w:ascii="Times New Roman" w:hAnsi="Times New Roman" w:cs="Times New Roman"/>
          <w:sz w:val="24"/>
          <w:szCs w:val="24"/>
        </w:rPr>
      </w:pPr>
      <w:r>
        <w:rPr>
          <w:rFonts w:ascii="Times New Roman" w:hAnsi="Times New Roman" w:cs="Times New Roman"/>
          <w:sz w:val="24"/>
          <w:szCs w:val="24"/>
        </w:rPr>
        <w:t xml:space="preserve">and workers have difficulty finding the time for training, while in downturns it is difficult to find </w:t>
      </w:r>
    </w:p>
    <w:p w:rsidR="006D3CDD" w:rsidRDefault="006D3CDD" w:rsidP="00211F80">
      <w:pPr>
        <w:jc w:val="left"/>
        <w:rPr>
          <w:rFonts w:ascii="Times New Roman" w:hAnsi="Times New Roman" w:cs="Times New Roman"/>
          <w:sz w:val="24"/>
          <w:szCs w:val="24"/>
        </w:rPr>
      </w:pPr>
    </w:p>
    <w:p w:rsidR="001C4E30" w:rsidRDefault="004A2FE9" w:rsidP="00211F80">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the funds.” (Saunders 2009). </w:t>
      </w:r>
      <w:r w:rsidR="00211F80">
        <w:rPr>
          <w:rFonts w:ascii="Times New Roman" w:hAnsi="Times New Roman" w:cs="Times New Roman"/>
          <w:sz w:val="24"/>
          <w:szCs w:val="24"/>
        </w:rPr>
        <w:t xml:space="preserve">In addition, </w:t>
      </w:r>
      <w:r w:rsidR="00580178">
        <w:rPr>
          <w:rFonts w:ascii="Times New Roman" w:hAnsi="Times New Roman" w:cs="Times New Roman"/>
          <w:sz w:val="24"/>
          <w:szCs w:val="24"/>
        </w:rPr>
        <w:t>“The decision by employers to invest in training is all about the bottom line. They must have reason to believe the investment will be profitable.” (Saunders, 2009).</w:t>
      </w:r>
      <w:r w:rsidR="00F55D76">
        <w:rPr>
          <w:rFonts w:ascii="Times New Roman" w:hAnsi="Times New Roman" w:cs="Times New Roman"/>
          <w:sz w:val="24"/>
          <w:szCs w:val="24"/>
        </w:rPr>
        <w:t xml:space="preserve"> Quantifying the benefits of workplace learning </w:t>
      </w:r>
      <w:r w:rsidR="00E07179">
        <w:rPr>
          <w:rFonts w:ascii="Times New Roman" w:hAnsi="Times New Roman" w:cs="Times New Roman"/>
          <w:sz w:val="24"/>
          <w:szCs w:val="24"/>
        </w:rPr>
        <w:t>is</w:t>
      </w:r>
      <w:r w:rsidR="00F55D76">
        <w:rPr>
          <w:rFonts w:ascii="Times New Roman" w:hAnsi="Times New Roman" w:cs="Times New Roman"/>
          <w:sz w:val="24"/>
          <w:szCs w:val="24"/>
        </w:rPr>
        <w:t xml:space="preserve"> problematic.</w:t>
      </w:r>
    </w:p>
    <w:p w:rsidR="00580178" w:rsidRPr="004934E3" w:rsidRDefault="00580178" w:rsidP="00211F80">
      <w:pPr>
        <w:spacing w:line="480" w:lineRule="auto"/>
        <w:jc w:val="left"/>
        <w:rPr>
          <w:rFonts w:ascii="Times New Roman" w:hAnsi="Times New Roman" w:cs="Times New Roman"/>
          <w:b/>
          <w:sz w:val="24"/>
          <w:szCs w:val="24"/>
        </w:rPr>
      </w:pPr>
      <w:r>
        <w:rPr>
          <w:rFonts w:ascii="Times New Roman" w:hAnsi="Times New Roman" w:cs="Times New Roman"/>
          <w:sz w:val="24"/>
          <w:szCs w:val="24"/>
        </w:rPr>
        <w:tab/>
        <w:t xml:space="preserve">Saunders report goes on to offer a variety of </w:t>
      </w:r>
      <w:r w:rsidR="001902DD">
        <w:rPr>
          <w:rFonts w:ascii="Times New Roman" w:hAnsi="Times New Roman" w:cs="Times New Roman"/>
          <w:sz w:val="24"/>
          <w:szCs w:val="24"/>
        </w:rPr>
        <w:t xml:space="preserve">viable </w:t>
      </w:r>
      <w:r>
        <w:rPr>
          <w:rFonts w:ascii="Times New Roman" w:hAnsi="Times New Roman" w:cs="Times New Roman"/>
          <w:sz w:val="24"/>
          <w:szCs w:val="24"/>
        </w:rPr>
        <w:t>solutions to the</w:t>
      </w:r>
      <w:r w:rsidR="001902DD">
        <w:rPr>
          <w:rFonts w:ascii="Times New Roman" w:hAnsi="Times New Roman" w:cs="Times New Roman"/>
          <w:sz w:val="24"/>
          <w:szCs w:val="24"/>
        </w:rPr>
        <w:t xml:space="preserve"> pragmatic issues presently impeding the </w:t>
      </w:r>
      <w:r>
        <w:rPr>
          <w:rFonts w:ascii="Times New Roman" w:hAnsi="Times New Roman" w:cs="Times New Roman"/>
          <w:sz w:val="24"/>
          <w:szCs w:val="24"/>
        </w:rPr>
        <w:t>expansion of emplo</w:t>
      </w:r>
      <w:r w:rsidR="001902DD">
        <w:rPr>
          <w:rFonts w:ascii="Times New Roman" w:hAnsi="Times New Roman" w:cs="Times New Roman"/>
          <w:sz w:val="24"/>
          <w:szCs w:val="24"/>
        </w:rPr>
        <w:t>yer-sponsored learning. These suggestions include</w:t>
      </w:r>
      <w:r>
        <w:rPr>
          <w:rFonts w:ascii="Times New Roman" w:hAnsi="Times New Roman" w:cs="Times New Roman"/>
          <w:sz w:val="24"/>
          <w:szCs w:val="24"/>
        </w:rPr>
        <w:t xml:space="preserve"> the forming of partnerships amongst employers, workers, unions, governments and educators; active learning culture advocacy by business organizations; awareness campaigns addressing the benefits; and governmental incentives to organizations and individuals in the form of tax credits, matching training fund</w:t>
      </w:r>
      <w:r w:rsidR="000365BC">
        <w:rPr>
          <w:rFonts w:ascii="Times New Roman" w:hAnsi="Times New Roman" w:cs="Times New Roman"/>
          <w:sz w:val="24"/>
          <w:szCs w:val="24"/>
        </w:rPr>
        <w:t xml:space="preserve">s, and vouchers, to name a few </w:t>
      </w:r>
      <w:r>
        <w:rPr>
          <w:rFonts w:ascii="Times New Roman" w:hAnsi="Times New Roman" w:cs="Times New Roman"/>
          <w:sz w:val="24"/>
          <w:szCs w:val="24"/>
        </w:rPr>
        <w:t>(Saunders</w:t>
      </w:r>
      <w:r w:rsidRPr="004934E3">
        <w:rPr>
          <w:rFonts w:ascii="Times New Roman" w:hAnsi="Times New Roman" w:cs="Times New Roman"/>
          <w:sz w:val="24"/>
          <w:szCs w:val="24"/>
        </w:rPr>
        <w:t>, 2009)</w:t>
      </w:r>
      <w:r w:rsidR="000365BC">
        <w:rPr>
          <w:rFonts w:ascii="Times New Roman" w:hAnsi="Times New Roman" w:cs="Times New Roman"/>
          <w:sz w:val="24"/>
          <w:szCs w:val="24"/>
        </w:rPr>
        <w:t>.</w:t>
      </w:r>
    </w:p>
    <w:p w:rsidR="00580178" w:rsidRPr="004934E3" w:rsidRDefault="004934E3" w:rsidP="004934E3">
      <w:pPr>
        <w:spacing w:line="480" w:lineRule="auto"/>
        <w:rPr>
          <w:rFonts w:ascii="Times New Roman" w:hAnsi="Times New Roman" w:cs="Times New Roman"/>
          <w:b/>
          <w:sz w:val="24"/>
          <w:szCs w:val="24"/>
        </w:rPr>
      </w:pPr>
      <w:r w:rsidRPr="004934E3">
        <w:rPr>
          <w:rFonts w:ascii="Times New Roman" w:hAnsi="Times New Roman" w:cs="Times New Roman"/>
          <w:b/>
          <w:sz w:val="24"/>
          <w:szCs w:val="24"/>
        </w:rPr>
        <w:t>Conclusion</w:t>
      </w:r>
    </w:p>
    <w:p w:rsidR="004F4D7C" w:rsidRDefault="004934E3" w:rsidP="00BD76B6">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0365BC">
        <w:rPr>
          <w:rFonts w:ascii="Times New Roman" w:hAnsi="Times New Roman" w:cs="Times New Roman"/>
          <w:sz w:val="24"/>
          <w:szCs w:val="24"/>
        </w:rPr>
        <w:t xml:space="preserve">Both Peterson and Saunders strongly advocate the further proliferation of adult learning in the workplace and their perspectives enrich our understanding of this timely topic Although many, principally larger organizations already embrace the benefits of the workplace learning culture, these companies are in the minority. </w:t>
      </w:r>
      <w:r w:rsidR="001902DD">
        <w:rPr>
          <w:rFonts w:ascii="Times New Roman" w:hAnsi="Times New Roman" w:cs="Times New Roman"/>
          <w:sz w:val="24"/>
          <w:szCs w:val="24"/>
        </w:rPr>
        <w:t>For the rest, the status quo is in need of change</w:t>
      </w:r>
      <w:r w:rsidR="004F4D7C">
        <w:rPr>
          <w:rFonts w:ascii="Times New Roman" w:hAnsi="Times New Roman" w:cs="Times New Roman"/>
          <w:sz w:val="24"/>
          <w:szCs w:val="24"/>
        </w:rPr>
        <w:t>.</w:t>
      </w:r>
    </w:p>
    <w:p w:rsidR="006D3CDD" w:rsidRDefault="001902DD" w:rsidP="00BD76B6">
      <w:pPr>
        <w:spacing w:line="480" w:lineRule="auto"/>
        <w:jc w:val="left"/>
        <w:rPr>
          <w:rFonts w:ascii="Times New Roman" w:hAnsi="Times New Roman" w:cs="Times New Roman"/>
          <w:sz w:val="24"/>
          <w:szCs w:val="24"/>
        </w:rPr>
      </w:pPr>
      <w:r>
        <w:rPr>
          <w:rFonts w:ascii="Times New Roman" w:hAnsi="Times New Roman" w:cs="Times New Roman"/>
          <w:sz w:val="24"/>
          <w:szCs w:val="24"/>
        </w:rPr>
        <w:tab/>
        <w:t>As the business world evolves</w:t>
      </w:r>
      <w:r w:rsidR="00BD76B6">
        <w:rPr>
          <w:rFonts w:ascii="Times New Roman" w:hAnsi="Times New Roman" w:cs="Times New Roman"/>
          <w:sz w:val="24"/>
          <w:szCs w:val="24"/>
        </w:rPr>
        <w:t>, organizations and individuals must adapt or suffer the consequences. The emergence of the global economy</w:t>
      </w:r>
      <w:r w:rsidR="00EB6316">
        <w:rPr>
          <w:rFonts w:ascii="Times New Roman" w:hAnsi="Times New Roman" w:cs="Times New Roman"/>
          <w:sz w:val="24"/>
          <w:szCs w:val="24"/>
        </w:rPr>
        <w:t xml:space="preserve"> and technology revolution affect employer and employee alike, and the need for employer-sponsored learning has never been greater. The time is now for forward thinking so that more organizations can realize the empowering </w:t>
      </w:r>
      <w:r>
        <w:rPr>
          <w:rFonts w:ascii="Times New Roman" w:hAnsi="Times New Roman" w:cs="Times New Roman"/>
          <w:sz w:val="24"/>
          <w:szCs w:val="24"/>
        </w:rPr>
        <w:t xml:space="preserve">philosophical </w:t>
      </w:r>
      <w:r w:rsidR="00EB6316">
        <w:rPr>
          <w:rFonts w:ascii="Times New Roman" w:hAnsi="Times New Roman" w:cs="Times New Roman"/>
          <w:sz w:val="24"/>
          <w:szCs w:val="24"/>
        </w:rPr>
        <w:t>vision of employer-sponsored le</w:t>
      </w:r>
      <w:r>
        <w:rPr>
          <w:rFonts w:ascii="Times New Roman" w:hAnsi="Times New Roman" w:cs="Times New Roman"/>
          <w:sz w:val="24"/>
          <w:szCs w:val="24"/>
        </w:rPr>
        <w:t>arning offered by Peterson by</w:t>
      </w:r>
      <w:r w:rsidR="00EB6316">
        <w:rPr>
          <w:rFonts w:ascii="Times New Roman" w:hAnsi="Times New Roman" w:cs="Times New Roman"/>
          <w:sz w:val="24"/>
          <w:szCs w:val="24"/>
        </w:rPr>
        <w:t xml:space="preserve"> overcoming the practical challenges highlighted by Saunders.</w:t>
      </w:r>
      <w:r w:rsidR="000365BC">
        <w:rPr>
          <w:rFonts w:ascii="Times New Roman" w:hAnsi="Times New Roman" w:cs="Times New Roman"/>
          <w:sz w:val="24"/>
          <w:szCs w:val="24"/>
        </w:rPr>
        <w:t xml:space="preserve"> </w:t>
      </w:r>
    </w:p>
    <w:p w:rsidR="001C4E30" w:rsidRDefault="001C4E30" w:rsidP="001C4E30">
      <w:pPr>
        <w:ind w:left="72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C4E30" w:rsidRDefault="001C4E30" w:rsidP="001C4E30">
      <w:pPr>
        <w:ind w:left="720"/>
        <w:rPr>
          <w:rFonts w:ascii="Times New Roman" w:hAnsi="Times New Roman" w:cs="Times New Roman"/>
          <w:b/>
          <w:sz w:val="24"/>
          <w:szCs w:val="24"/>
        </w:rPr>
      </w:pPr>
    </w:p>
    <w:p w:rsidR="001C4E30" w:rsidRDefault="001C4E30" w:rsidP="001C4E30">
      <w:pPr>
        <w:spacing w:line="480" w:lineRule="auto"/>
        <w:ind w:left="540" w:hanging="540"/>
        <w:jc w:val="left"/>
        <w:rPr>
          <w:rStyle w:val="Emphasis"/>
          <w:i w:val="0"/>
          <w:iCs w:val="0"/>
          <w:color w:val="000000"/>
        </w:rPr>
      </w:pPr>
      <w:r>
        <w:rPr>
          <w:rStyle w:val="Emphasis"/>
          <w:i w:val="0"/>
          <w:iCs w:val="0"/>
          <w:color w:val="000000"/>
        </w:rPr>
        <w:t xml:space="preserve">Peterson, Shari </w:t>
      </w:r>
      <w:r w:rsidRPr="001F3C9B">
        <w:rPr>
          <w:rStyle w:val="Emphasis"/>
          <w:i w:val="0"/>
          <w:iCs w:val="0"/>
          <w:color w:val="000000"/>
        </w:rPr>
        <w:t>(2</w:t>
      </w:r>
      <w:r>
        <w:rPr>
          <w:rStyle w:val="Emphasis"/>
          <w:i w:val="0"/>
          <w:iCs w:val="0"/>
          <w:color w:val="000000"/>
        </w:rPr>
        <w:t>010). Employer Sponsored Learning in the Workplace</w:t>
      </w:r>
      <w:r w:rsidRPr="001F3C9B">
        <w:rPr>
          <w:rStyle w:val="Emphasis"/>
          <w:i w:val="0"/>
          <w:iCs w:val="0"/>
          <w:color w:val="000000"/>
        </w:rPr>
        <w:t xml:space="preserve">.  In C.E.  Kasworm, A. D. Rose, &amp; J.M. Ross-Gordon (Eds.), </w:t>
      </w:r>
      <w:r w:rsidRPr="001F3C9B">
        <w:rPr>
          <w:rStyle w:val="Emphasis"/>
          <w:iCs w:val="0"/>
          <w:color w:val="000000"/>
        </w:rPr>
        <w:t>Handbook of</w:t>
      </w:r>
      <w:r w:rsidRPr="001F3C9B">
        <w:rPr>
          <w:rStyle w:val="Emphasis"/>
          <w:i w:val="0"/>
          <w:iCs w:val="0"/>
          <w:color w:val="000000"/>
        </w:rPr>
        <w:t xml:space="preserve"> </w:t>
      </w:r>
      <w:r w:rsidRPr="001F3C9B">
        <w:rPr>
          <w:rStyle w:val="Emphasis"/>
          <w:iCs w:val="0"/>
          <w:color w:val="000000"/>
        </w:rPr>
        <w:t xml:space="preserve">Adult and Continuing Education </w:t>
      </w:r>
      <w:r>
        <w:rPr>
          <w:rStyle w:val="Emphasis"/>
          <w:i w:val="0"/>
          <w:iCs w:val="0"/>
          <w:color w:val="000000"/>
        </w:rPr>
        <w:t>(pp. 243-252</w:t>
      </w:r>
      <w:r w:rsidRPr="001F3C9B">
        <w:rPr>
          <w:rStyle w:val="Emphasis"/>
          <w:i w:val="0"/>
          <w:iCs w:val="0"/>
          <w:color w:val="000000"/>
        </w:rPr>
        <w:t xml:space="preserve">). Los Angeles:  SAGE Publications. </w:t>
      </w:r>
    </w:p>
    <w:p w:rsidR="001C4E30" w:rsidRPr="001F3C9B" w:rsidRDefault="001C4E30" w:rsidP="001C4E30">
      <w:pPr>
        <w:spacing w:line="480" w:lineRule="auto"/>
        <w:ind w:left="540" w:hanging="540"/>
        <w:jc w:val="left"/>
        <w:rPr>
          <w:iCs/>
          <w:color w:val="000000"/>
        </w:rPr>
      </w:pPr>
      <w:r>
        <w:rPr>
          <w:rStyle w:val="Emphasis"/>
          <w:i w:val="0"/>
          <w:iCs w:val="0"/>
          <w:color w:val="000000"/>
        </w:rPr>
        <w:t>Saunders, Ron (2009), Employer Investment in Workplace Learning: Report on the Edmonton Roundtable. Work and Learning Knowledge Centre and Canadian Policy Research Networks:  Ottawa, Canada. 17 pages.</w:t>
      </w:r>
    </w:p>
    <w:p w:rsidR="00B54934" w:rsidRDefault="00B54934"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1C4E30" w:rsidRDefault="001C4E30" w:rsidP="006D3CDD">
      <w:pPr>
        <w:jc w:val="both"/>
        <w:rPr>
          <w:rFonts w:ascii="Times New Roman" w:hAnsi="Times New Roman" w:cs="Times New Roman"/>
          <w:sz w:val="24"/>
          <w:szCs w:val="24"/>
        </w:rPr>
      </w:pPr>
    </w:p>
    <w:p w:rsidR="00B54934" w:rsidRDefault="00B54934" w:rsidP="00B54934">
      <w:pPr>
        <w:rPr>
          <w:rFonts w:ascii="Times New Roman" w:hAnsi="Times New Roman" w:cs="Times New Roman"/>
          <w:b/>
          <w:sz w:val="24"/>
          <w:szCs w:val="24"/>
        </w:rPr>
      </w:pPr>
      <w:r>
        <w:rPr>
          <w:rFonts w:ascii="Times New Roman" w:hAnsi="Times New Roman" w:cs="Times New Roman"/>
          <w:b/>
          <w:sz w:val="24"/>
          <w:szCs w:val="24"/>
        </w:rPr>
        <w:lastRenderedPageBreak/>
        <w:t>Discussion Questions</w:t>
      </w:r>
    </w:p>
    <w:p w:rsidR="00B54934" w:rsidRDefault="00B54934" w:rsidP="00B54934">
      <w:pPr>
        <w:rPr>
          <w:rFonts w:ascii="Times New Roman" w:hAnsi="Times New Roman" w:cs="Times New Roman"/>
          <w:b/>
          <w:sz w:val="24"/>
          <w:szCs w:val="24"/>
        </w:rPr>
      </w:pPr>
    </w:p>
    <w:p w:rsidR="00B54934" w:rsidRDefault="00B54934" w:rsidP="00B54934">
      <w:pPr>
        <w:ind w:left="720" w:hanging="72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Most of us have participated in some kind of employer sponsored learning in the form of training programs, internships, or classes. Based on your personal experience, </w:t>
      </w:r>
      <w:r w:rsidR="005A7840">
        <w:rPr>
          <w:rFonts w:ascii="Times New Roman" w:hAnsi="Times New Roman" w:cs="Times New Roman"/>
          <w:sz w:val="24"/>
          <w:szCs w:val="24"/>
        </w:rPr>
        <w:t>both as a learner and as an educator (if applicable)</w:t>
      </w:r>
      <w:r w:rsidR="00F46259">
        <w:rPr>
          <w:rFonts w:ascii="Times New Roman" w:hAnsi="Times New Roman" w:cs="Times New Roman"/>
          <w:sz w:val="24"/>
          <w:szCs w:val="24"/>
        </w:rPr>
        <w:t>,</w:t>
      </w:r>
      <w:r w:rsidR="005A7840">
        <w:rPr>
          <w:rFonts w:ascii="Times New Roman" w:hAnsi="Times New Roman" w:cs="Times New Roman"/>
          <w:sz w:val="24"/>
          <w:szCs w:val="24"/>
        </w:rPr>
        <w:t xml:space="preserve"> </w:t>
      </w:r>
      <w:r>
        <w:rPr>
          <w:rFonts w:ascii="Times New Roman" w:hAnsi="Times New Roman" w:cs="Times New Roman"/>
          <w:sz w:val="24"/>
          <w:szCs w:val="24"/>
        </w:rPr>
        <w:t>what have been your good and bad experiences, and what made those experiences good or bad? What does it take for workplace learning to be effective?</w:t>
      </w:r>
    </w:p>
    <w:p w:rsidR="00B54934" w:rsidRDefault="00B54934" w:rsidP="00B54934">
      <w:pPr>
        <w:ind w:left="720" w:hanging="720"/>
        <w:jc w:val="left"/>
        <w:rPr>
          <w:rFonts w:ascii="Times New Roman" w:hAnsi="Times New Roman" w:cs="Times New Roman"/>
          <w:sz w:val="24"/>
          <w:szCs w:val="24"/>
        </w:rPr>
      </w:pPr>
    </w:p>
    <w:p w:rsidR="00B54934" w:rsidRPr="00B54934" w:rsidRDefault="00B54934" w:rsidP="00B54934">
      <w:pPr>
        <w:ind w:left="720" w:hanging="72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A7840">
        <w:rPr>
          <w:rFonts w:ascii="Times New Roman" w:hAnsi="Times New Roman" w:cs="Times New Roman"/>
          <w:sz w:val="24"/>
          <w:szCs w:val="24"/>
        </w:rPr>
        <w:t xml:space="preserve">If given the task </w:t>
      </w:r>
      <w:r w:rsidR="00861116">
        <w:rPr>
          <w:rFonts w:ascii="Times New Roman" w:hAnsi="Times New Roman" w:cs="Times New Roman"/>
          <w:sz w:val="24"/>
          <w:szCs w:val="24"/>
        </w:rPr>
        <w:t>of</w:t>
      </w:r>
      <w:r w:rsidR="005A7840">
        <w:rPr>
          <w:rFonts w:ascii="Times New Roman" w:hAnsi="Times New Roman" w:cs="Times New Roman"/>
          <w:sz w:val="24"/>
          <w:szCs w:val="24"/>
        </w:rPr>
        <w:t xml:space="preserve"> </w:t>
      </w:r>
      <w:r w:rsidR="00861116">
        <w:rPr>
          <w:rFonts w:ascii="Times New Roman" w:hAnsi="Times New Roman" w:cs="Times New Roman"/>
          <w:sz w:val="24"/>
          <w:szCs w:val="24"/>
        </w:rPr>
        <w:t>creating a workplace culture in an organization where one did not currently exist, a</w:t>
      </w:r>
      <w:r w:rsidR="007C2F98">
        <w:rPr>
          <w:rFonts w:ascii="Times New Roman" w:hAnsi="Times New Roman" w:cs="Times New Roman"/>
          <w:sz w:val="24"/>
          <w:szCs w:val="24"/>
        </w:rPr>
        <w:t xml:space="preserve">s an educator/training manager </w:t>
      </w:r>
      <w:r w:rsidR="00861116">
        <w:rPr>
          <w:rFonts w:ascii="Times New Roman" w:hAnsi="Times New Roman" w:cs="Times New Roman"/>
          <w:sz w:val="24"/>
          <w:szCs w:val="24"/>
        </w:rPr>
        <w:t>how would you go about doing it?</w:t>
      </w:r>
      <w:r w:rsidR="00723FBF">
        <w:rPr>
          <w:rFonts w:ascii="Times New Roman" w:hAnsi="Times New Roman" w:cs="Times New Roman"/>
          <w:sz w:val="24"/>
          <w:szCs w:val="24"/>
        </w:rPr>
        <w:t xml:space="preserve"> Is it possible to quantify the benefits of workplace learning?</w:t>
      </w:r>
    </w:p>
    <w:p w:rsidR="007038A4" w:rsidRDefault="007038A4"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861116" w:rsidRDefault="00861116" w:rsidP="007038A4">
      <w:pPr>
        <w:ind w:left="720"/>
        <w:jc w:val="both"/>
        <w:rPr>
          <w:rFonts w:ascii="Times New Roman" w:hAnsi="Times New Roman" w:cs="Times New Roman"/>
          <w:sz w:val="24"/>
          <w:szCs w:val="24"/>
        </w:rPr>
      </w:pPr>
    </w:p>
    <w:p w:rsidR="001C4E30" w:rsidRDefault="001C4E30" w:rsidP="007038A4">
      <w:pPr>
        <w:ind w:left="720"/>
        <w:jc w:val="both"/>
        <w:rPr>
          <w:rFonts w:ascii="Times New Roman" w:hAnsi="Times New Roman" w:cs="Times New Roman"/>
          <w:sz w:val="24"/>
          <w:szCs w:val="24"/>
        </w:rPr>
      </w:pPr>
    </w:p>
    <w:p w:rsidR="001C4E30" w:rsidRDefault="001C4E30" w:rsidP="007038A4">
      <w:pPr>
        <w:ind w:left="720"/>
        <w:jc w:val="both"/>
        <w:rPr>
          <w:rFonts w:ascii="Times New Roman" w:hAnsi="Times New Roman" w:cs="Times New Roman"/>
          <w:sz w:val="24"/>
          <w:szCs w:val="24"/>
        </w:rPr>
      </w:pPr>
    </w:p>
    <w:p w:rsidR="001C4E30" w:rsidRDefault="001C4E30" w:rsidP="007038A4">
      <w:pPr>
        <w:ind w:left="720"/>
        <w:jc w:val="both"/>
        <w:rPr>
          <w:rFonts w:ascii="Times New Roman" w:hAnsi="Times New Roman" w:cs="Times New Roman"/>
          <w:sz w:val="24"/>
          <w:szCs w:val="24"/>
        </w:rPr>
      </w:pPr>
    </w:p>
    <w:p w:rsidR="001C4E30" w:rsidRDefault="001C4E30" w:rsidP="007038A4">
      <w:pPr>
        <w:ind w:left="720"/>
        <w:jc w:val="both"/>
        <w:rPr>
          <w:rFonts w:ascii="Times New Roman" w:hAnsi="Times New Roman" w:cs="Times New Roman"/>
          <w:sz w:val="24"/>
          <w:szCs w:val="24"/>
        </w:rPr>
      </w:pPr>
    </w:p>
    <w:p w:rsidR="001C4E30" w:rsidRDefault="001C4E30" w:rsidP="007038A4">
      <w:pPr>
        <w:ind w:left="720"/>
        <w:jc w:val="both"/>
        <w:rPr>
          <w:rFonts w:ascii="Times New Roman" w:hAnsi="Times New Roman" w:cs="Times New Roman"/>
          <w:sz w:val="24"/>
          <w:szCs w:val="24"/>
        </w:rPr>
      </w:pPr>
    </w:p>
    <w:p w:rsidR="001C4E30" w:rsidRDefault="001C4E30" w:rsidP="007038A4">
      <w:pPr>
        <w:ind w:left="720"/>
        <w:jc w:val="both"/>
        <w:rPr>
          <w:rFonts w:ascii="Times New Roman" w:hAnsi="Times New Roman" w:cs="Times New Roman"/>
          <w:sz w:val="24"/>
          <w:szCs w:val="24"/>
        </w:rPr>
      </w:pPr>
    </w:p>
    <w:sectPr w:rsidR="001C4E30" w:rsidSect="00B43EF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B8" w:rsidRDefault="002235B8" w:rsidP="00D7020B">
      <w:r>
        <w:separator/>
      </w:r>
    </w:p>
  </w:endnote>
  <w:endnote w:type="continuationSeparator" w:id="0">
    <w:p w:rsidR="002235B8" w:rsidRDefault="002235B8" w:rsidP="00D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B8" w:rsidRDefault="002235B8" w:rsidP="00D7020B">
      <w:r>
        <w:separator/>
      </w:r>
    </w:p>
  </w:footnote>
  <w:footnote w:type="continuationSeparator" w:id="0">
    <w:p w:rsidR="002235B8" w:rsidRDefault="002235B8" w:rsidP="00D7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315"/>
      <w:docPartObj>
        <w:docPartGallery w:val="Page Numbers (Top of Page)"/>
        <w:docPartUnique/>
      </w:docPartObj>
    </w:sdtPr>
    <w:sdtEndPr/>
    <w:sdtContent>
      <w:p w:rsidR="00B54934" w:rsidRDefault="002235B8">
        <w:pPr>
          <w:pStyle w:val="Header"/>
          <w:jc w:val="right"/>
        </w:pPr>
        <w:r>
          <w:fldChar w:fldCharType="begin"/>
        </w:r>
        <w:r>
          <w:instrText xml:space="preserve"> PAGE   \* MERGEFORMAT </w:instrText>
        </w:r>
        <w:r>
          <w:fldChar w:fldCharType="separate"/>
        </w:r>
        <w:r w:rsidR="0090629C">
          <w:rPr>
            <w:noProof/>
          </w:rPr>
          <w:t>5</w:t>
        </w:r>
        <w:r>
          <w:rPr>
            <w:noProof/>
          </w:rPr>
          <w:fldChar w:fldCharType="end"/>
        </w:r>
      </w:p>
    </w:sdtContent>
  </w:sdt>
  <w:p w:rsidR="00B54934" w:rsidRPr="00D7020B" w:rsidRDefault="00B54934" w:rsidP="005E6B6D">
    <w:pPr>
      <w:pStyle w:val="Header"/>
      <w:jc w:val="left"/>
      <w:rPr>
        <w:rFonts w:ascii="Times New Roman" w:hAnsi="Times New Roman" w:cs="Times New Roman"/>
        <w:sz w:val="24"/>
        <w:szCs w:val="24"/>
      </w:rPr>
    </w:pPr>
    <w:r>
      <w:rPr>
        <w:rFonts w:ascii="Times New Roman" w:hAnsi="Times New Roman" w:cs="Times New Roman"/>
        <w:sz w:val="24"/>
        <w:szCs w:val="24"/>
      </w:rPr>
      <w:t>CHAPTER REVIEW</w:t>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442"/>
      <w:docPartObj>
        <w:docPartGallery w:val="Page Numbers (Top of Page)"/>
        <w:docPartUnique/>
      </w:docPartObj>
    </w:sdtPr>
    <w:sdtEndPr/>
    <w:sdtContent>
      <w:p w:rsidR="00B54934" w:rsidRDefault="002235B8">
        <w:pPr>
          <w:pStyle w:val="Header"/>
          <w:jc w:val="right"/>
        </w:pPr>
        <w:r>
          <w:fldChar w:fldCharType="begin"/>
        </w:r>
        <w:r>
          <w:instrText xml:space="preserve"> PAGE   \* MERGEFORMAT </w:instrText>
        </w:r>
        <w:r>
          <w:fldChar w:fldCharType="separate"/>
        </w:r>
        <w:r w:rsidR="0090629C">
          <w:rPr>
            <w:noProof/>
          </w:rPr>
          <w:t>1</w:t>
        </w:r>
        <w:r>
          <w:rPr>
            <w:noProof/>
          </w:rPr>
          <w:fldChar w:fldCharType="end"/>
        </w:r>
      </w:p>
    </w:sdtContent>
  </w:sdt>
  <w:p w:rsidR="00B54934" w:rsidRPr="00B43EF2" w:rsidRDefault="00B54934">
    <w:pPr>
      <w:pStyle w:val="Header"/>
      <w:rPr>
        <w:rFonts w:ascii="Times New Roman" w:hAnsi="Times New Roman" w:cs="Times New Roman"/>
        <w:sz w:val="24"/>
        <w:szCs w:val="24"/>
      </w:rPr>
    </w:pPr>
    <w:r>
      <w:rPr>
        <w:rFonts w:ascii="Times New Roman" w:hAnsi="Times New Roman" w:cs="Times New Roman"/>
        <w:sz w:val="24"/>
        <w:szCs w:val="24"/>
      </w:rPr>
      <w:t xml:space="preserve">Running Head:  CHAPTER REVIEW </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E1871"/>
    <w:multiLevelType w:val="hybridMultilevel"/>
    <w:tmpl w:val="96AC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20B"/>
    <w:rsid w:val="00003C50"/>
    <w:rsid w:val="00011C61"/>
    <w:rsid w:val="00011C8F"/>
    <w:rsid w:val="00014058"/>
    <w:rsid w:val="00022E3F"/>
    <w:rsid w:val="00024540"/>
    <w:rsid w:val="0003203D"/>
    <w:rsid w:val="000365BC"/>
    <w:rsid w:val="0003744E"/>
    <w:rsid w:val="0004373B"/>
    <w:rsid w:val="00044B6E"/>
    <w:rsid w:val="00052E76"/>
    <w:rsid w:val="0007381F"/>
    <w:rsid w:val="000768DE"/>
    <w:rsid w:val="00087F49"/>
    <w:rsid w:val="00091B13"/>
    <w:rsid w:val="00092264"/>
    <w:rsid w:val="00092F2A"/>
    <w:rsid w:val="000A123D"/>
    <w:rsid w:val="000A429F"/>
    <w:rsid w:val="000A4335"/>
    <w:rsid w:val="000A6D62"/>
    <w:rsid w:val="000A7728"/>
    <w:rsid w:val="000B60DE"/>
    <w:rsid w:val="000C130E"/>
    <w:rsid w:val="000C27F0"/>
    <w:rsid w:val="000C3AAC"/>
    <w:rsid w:val="000D0E42"/>
    <w:rsid w:val="000D0F48"/>
    <w:rsid w:val="000E3766"/>
    <w:rsid w:val="000E4D7B"/>
    <w:rsid w:val="000E7CAE"/>
    <w:rsid w:val="000F10C9"/>
    <w:rsid w:val="000F4D76"/>
    <w:rsid w:val="000F523F"/>
    <w:rsid w:val="000F7FFC"/>
    <w:rsid w:val="00112F77"/>
    <w:rsid w:val="001137B7"/>
    <w:rsid w:val="00127C47"/>
    <w:rsid w:val="001304D3"/>
    <w:rsid w:val="0013450E"/>
    <w:rsid w:val="0014068A"/>
    <w:rsid w:val="001574D6"/>
    <w:rsid w:val="00160E4D"/>
    <w:rsid w:val="0016272E"/>
    <w:rsid w:val="00164942"/>
    <w:rsid w:val="001902DD"/>
    <w:rsid w:val="00191C90"/>
    <w:rsid w:val="00191E66"/>
    <w:rsid w:val="00196A37"/>
    <w:rsid w:val="001B311D"/>
    <w:rsid w:val="001B6AAF"/>
    <w:rsid w:val="001B73B1"/>
    <w:rsid w:val="001C1381"/>
    <w:rsid w:val="001C35B8"/>
    <w:rsid w:val="001C4E30"/>
    <w:rsid w:val="001C4E9F"/>
    <w:rsid w:val="001D412D"/>
    <w:rsid w:val="001E5358"/>
    <w:rsid w:val="001F7877"/>
    <w:rsid w:val="00211F80"/>
    <w:rsid w:val="00221607"/>
    <w:rsid w:val="00221733"/>
    <w:rsid w:val="002235B8"/>
    <w:rsid w:val="0022531C"/>
    <w:rsid w:val="00225429"/>
    <w:rsid w:val="00230090"/>
    <w:rsid w:val="00250F66"/>
    <w:rsid w:val="00273ABA"/>
    <w:rsid w:val="00283F5F"/>
    <w:rsid w:val="002920E5"/>
    <w:rsid w:val="002C0336"/>
    <w:rsid w:val="002E0D19"/>
    <w:rsid w:val="002E15CC"/>
    <w:rsid w:val="002F0F65"/>
    <w:rsid w:val="00304EDD"/>
    <w:rsid w:val="003061A9"/>
    <w:rsid w:val="003106FC"/>
    <w:rsid w:val="00312B86"/>
    <w:rsid w:val="00315054"/>
    <w:rsid w:val="00315C3D"/>
    <w:rsid w:val="003207BF"/>
    <w:rsid w:val="00320E7C"/>
    <w:rsid w:val="00337FBA"/>
    <w:rsid w:val="0035035D"/>
    <w:rsid w:val="00351C0C"/>
    <w:rsid w:val="00356B9C"/>
    <w:rsid w:val="00361008"/>
    <w:rsid w:val="0036629A"/>
    <w:rsid w:val="00372AAE"/>
    <w:rsid w:val="003766F7"/>
    <w:rsid w:val="00385B8D"/>
    <w:rsid w:val="0039133C"/>
    <w:rsid w:val="00393612"/>
    <w:rsid w:val="003A56C2"/>
    <w:rsid w:val="003A7FCB"/>
    <w:rsid w:val="003B3BDE"/>
    <w:rsid w:val="003C231F"/>
    <w:rsid w:val="003D0BE7"/>
    <w:rsid w:val="003D0E3A"/>
    <w:rsid w:val="003E4AE7"/>
    <w:rsid w:val="003E624E"/>
    <w:rsid w:val="00405C49"/>
    <w:rsid w:val="00414CE5"/>
    <w:rsid w:val="004203FE"/>
    <w:rsid w:val="00425A17"/>
    <w:rsid w:val="00440F0D"/>
    <w:rsid w:val="00441337"/>
    <w:rsid w:val="00442D0D"/>
    <w:rsid w:val="00452DC9"/>
    <w:rsid w:val="00461F15"/>
    <w:rsid w:val="00465882"/>
    <w:rsid w:val="0047607B"/>
    <w:rsid w:val="00477935"/>
    <w:rsid w:val="004934E3"/>
    <w:rsid w:val="004A2FE9"/>
    <w:rsid w:val="004D0CD3"/>
    <w:rsid w:val="004D2D39"/>
    <w:rsid w:val="004D2EB8"/>
    <w:rsid w:val="004D4CC6"/>
    <w:rsid w:val="004D635B"/>
    <w:rsid w:val="004E0E63"/>
    <w:rsid w:val="004E2285"/>
    <w:rsid w:val="004E3A32"/>
    <w:rsid w:val="004E4D9D"/>
    <w:rsid w:val="004F4D7C"/>
    <w:rsid w:val="00502438"/>
    <w:rsid w:val="0051415C"/>
    <w:rsid w:val="0052065A"/>
    <w:rsid w:val="00520DDB"/>
    <w:rsid w:val="00521369"/>
    <w:rsid w:val="00527798"/>
    <w:rsid w:val="005415CE"/>
    <w:rsid w:val="00545F01"/>
    <w:rsid w:val="00550019"/>
    <w:rsid w:val="00570000"/>
    <w:rsid w:val="0057149B"/>
    <w:rsid w:val="0057567E"/>
    <w:rsid w:val="0057572E"/>
    <w:rsid w:val="00580178"/>
    <w:rsid w:val="005805C7"/>
    <w:rsid w:val="005A30BE"/>
    <w:rsid w:val="005A6845"/>
    <w:rsid w:val="005A7840"/>
    <w:rsid w:val="005B4C67"/>
    <w:rsid w:val="005C0265"/>
    <w:rsid w:val="005C5FA1"/>
    <w:rsid w:val="005C7CC5"/>
    <w:rsid w:val="005D760E"/>
    <w:rsid w:val="005E34CF"/>
    <w:rsid w:val="005E6B6D"/>
    <w:rsid w:val="005F28E4"/>
    <w:rsid w:val="006137ED"/>
    <w:rsid w:val="00660C42"/>
    <w:rsid w:val="006669D6"/>
    <w:rsid w:val="00684738"/>
    <w:rsid w:val="006912A2"/>
    <w:rsid w:val="006A3309"/>
    <w:rsid w:val="006A7CE1"/>
    <w:rsid w:val="006B4965"/>
    <w:rsid w:val="006B6932"/>
    <w:rsid w:val="006C3FD5"/>
    <w:rsid w:val="006D3CDD"/>
    <w:rsid w:val="006E5760"/>
    <w:rsid w:val="006F1EB0"/>
    <w:rsid w:val="006F28B6"/>
    <w:rsid w:val="007038A4"/>
    <w:rsid w:val="00704434"/>
    <w:rsid w:val="00706F8F"/>
    <w:rsid w:val="00723FBF"/>
    <w:rsid w:val="00726F3C"/>
    <w:rsid w:val="00734BC3"/>
    <w:rsid w:val="00737D99"/>
    <w:rsid w:val="00744BB9"/>
    <w:rsid w:val="00744C34"/>
    <w:rsid w:val="00746FEE"/>
    <w:rsid w:val="00751125"/>
    <w:rsid w:val="007537DA"/>
    <w:rsid w:val="00764117"/>
    <w:rsid w:val="00776018"/>
    <w:rsid w:val="007833F4"/>
    <w:rsid w:val="007909D0"/>
    <w:rsid w:val="00790B40"/>
    <w:rsid w:val="007A093F"/>
    <w:rsid w:val="007A4BC0"/>
    <w:rsid w:val="007A7CEC"/>
    <w:rsid w:val="007B4F3E"/>
    <w:rsid w:val="007C0703"/>
    <w:rsid w:val="007C2F98"/>
    <w:rsid w:val="007D448C"/>
    <w:rsid w:val="007D59E8"/>
    <w:rsid w:val="007E296B"/>
    <w:rsid w:val="007E3C9B"/>
    <w:rsid w:val="007E674B"/>
    <w:rsid w:val="007F1120"/>
    <w:rsid w:val="007F3E55"/>
    <w:rsid w:val="007F5C44"/>
    <w:rsid w:val="00804624"/>
    <w:rsid w:val="00806185"/>
    <w:rsid w:val="008300B4"/>
    <w:rsid w:val="00835B9C"/>
    <w:rsid w:val="00843B50"/>
    <w:rsid w:val="0084472E"/>
    <w:rsid w:val="00857550"/>
    <w:rsid w:val="00857F1B"/>
    <w:rsid w:val="00861116"/>
    <w:rsid w:val="00867C7A"/>
    <w:rsid w:val="00870565"/>
    <w:rsid w:val="008801C9"/>
    <w:rsid w:val="00880223"/>
    <w:rsid w:val="0089291E"/>
    <w:rsid w:val="008A493A"/>
    <w:rsid w:val="008A563A"/>
    <w:rsid w:val="008A7614"/>
    <w:rsid w:val="008A7D35"/>
    <w:rsid w:val="008B077D"/>
    <w:rsid w:val="008C298B"/>
    <w:rsid w:val="008D0638"/>
    <w:rsid w:val="008D1A2F"/>
    <w:rsid w:val="008D2965"/>
    <w:rsid w:val="008F26FF"/>
    <w:rsid w:val="00900EC7"/>
    <w:rsid w:val="00904A7A"/>
    <w:rsid w:val="00904BC5"/>
    <w:rsid w:val="00905DB7"/>
    <w:rsid w:val="0090629C"/>
    <w:rsid w:val="009148AA"/>
    <w:rsid w:val="00916167"/>
    <w:rsid w:val="0091750D"/>
    <w:rsid w:val="009203BA"/>
    <w:rsid w:val="009239C5"/>
    <w:rsid w:val="009258E9"/>
    <w:rsid w:val="00927168"/>
    <w:rsid w:val="00946FE8"/>
    <w:rsid w:val="00951BE8"/>
    <w:rsid w:val="009534E5"/>
    <w:rsid w:val="00955574"/>
    <w:rsid w:val="009745E4"/>
    <w:rsid w:val="00980829"/>
    <w:rsid w:val="0099548E"/>
    <w:rsid w:val="009A074B"/>
    <w:rsid w:val="009A4CB2"/>
    <w:rsid w:val="009B608B"/>
    <w:rsid w:val="009C01C4"/>
    <w:rsid w:val="009C3557"/>
    <w:rsid w:val="009C3918"/>
    <w:rsid w:val="009E315F"/>
    <w:rsid w:val="009E3D6C"/>
    <w:rsid w:val="009F72FF"/>
    <w:rsid w:val="00A04FD6"/>
    <w:rsid w:val="00A0513D"/>
    <w:rsid w:val="00A06047"/>
    <w:rsid w:val="00A12463"/>
    <w:rsid w:val="00A14144"/>
    <w:rsid w:val="00A25B65"/>
    <w:rsid w:val="00A34314"/>
    <w:rsid w:val="00A34747"/>
    <w:rsid w:val="00A4195C"/>
    <w:rsid w:val="00A43EA4"/>
    <w:rsid w:val="00A469E0"/>
    <w:rsid w:val="00A54221"/>
    <w:rsid w:val="00A546AE"/>
    <w:rsid w:val="00A5747E"/>
    <w:rsid w:val="00A66C17"/>
    <w:rsid w:val="00A80962"/>
    <w:rsid w:val="00A83E45"/>
    <w:rsid w:val="00A8574A"/>
    <w:rsid w:val="00AB1441"/>
    <w:rsid w:val="00AB21E3"/>
    <w:rsid w:val="00AC07FF"/>
    <w:rsid w:val="00AC7494"/>
    <w:rsid w:val="00AE20A9"/>
    <w:rsid w:val="00AE7A63"/>
    <w:rsid w:val="00AF7CC8"/>
    <w:rsid w:val="00AF7F8B"/>
    <w:rsid w:val="00B032EE"/>
    <w:rsid w:val="00B2610D"/>
    <w:rsid w:val="00B40376"/>
    <w:rsid w:val="00B43EF2"/>
    <w:rsid w:val="00B54934"/>
    <w:rsid w:val="00B71F70"/>
    <w:rsid w:val="00B72593"/>
    <w:rsid w:val="00B7692F"/>
    <w:rsid w:val="00B828E6"/>
    <w:rsid w:val="00B83F1A"/>
    <w:rsid w:val="00B97AAB"/>
    <w:rsid w:val="00BB2692"/>
    <w:rsid w:val="00BC5A75"/>
    <w:rsid w:val="00BD2D3F"/>
    <w:rsid w:val="00BD41F6"/>
    <w:rsid w:val="00BD76B6"/>
    <w:rsid w:val="00BE079A"/>
    <w:rsid w:val="00C108E1"/>
    <w:rsid w:val="00C16B1E"/>
    <w:rsid w:val="00C170DA"/>
    <w:rsid w:val="00C4247A"/>
    <w:rsid w:val="00C504CD"/>
    <w:rsid w:val="00C5127A"/>
    <w:rsid w:val="00C57CAE"/>
    <w:rsid w:val="00C75907"/>
    <w:rsid w:val="00C92BDE"/>
    <w:rsid w:val="00C93326"/>
    <w:rsid w:val="00CA24DB"/>
    <w:rsid w:val="00CA48B7"/>
    <w:rsid w:val="00CA6EE9"/>
    <w:rsid w:val="00CB23E8"/>
    <w:rsid w:val="00CB2696"/>
    <w:rsid w:val="00CC53B2"/>
    <w:rsid w:val="00CC7742"/>
    <w:rsid w:val="00CD306C"/>
    <w:rsid w:val="00CD483A"/>
    <w:rsid w:val="00CE605B"/>
    <w:rsid w:val="00CE6205"/>
    <w:rsid w:val="00CF786D"/>
    <w:rsid w:val="00D073DF"/>
    <w:rsid w:val="00D14FD8"/>
    <w:rsid w:val="00D27521"/>
    <w:rsid w:val="00D33E2B"/>
    <w:rsid w:val="00D37769"/>
    <w:rsid w:val="00D45468"/>
    <w:rsid w:val="00D45D8C"/>
    <w:rsid w:val="00D47543"/>
    <w:rsid w:val="00D7020B"/>
    <w:rsid w:val="00D74583"/>
    <w:rsid w:val="00D847B2"/>
    <w:rsid w:val="00D85DD6"/>
    <w:rsid w:val="00DA3454"/>
    <w:rsid w:val="00DF4322"/>
    <w:rsid w:val="00DF56B1"/>
    <w:rsid w:val="00E006DF"/>
    <w:rsid w:val="00E03295"/>
    <w:rsid w:val="00E06B92"/>
    <w:rsid w:val="00E07179"/>
    <w:rsid w:val="00E221D0"/>
    <w:rsid w:val="00E247DD"/>
    <w:rsid w:val="00E44AB6"/>
    <w:rsid w:val="00E4523B"/>
    <w:rsid w:val="00E52EF2"/>
    <w:rsid w:val="00E54B1F"/>
    <w:rsid w:val="00E55863"/>
    <w:rsid w:val="00E62C53"/>
    <w:rsid w:val="00E77B03"/>
    <w:rsid w:val="00E80F43"/>
    <w:rsid w:val="00E939C8"/>
    <w:rsid w:val="00EB1503"/>
    <w:rsid w:val="00EB26DA"/>
    <w:rsid w:val="00EB27D5"/>
    <w:rsid w:val="00EB6316"/>
    <w:rsid w:val="00EB769D"/>
    <w:rsid w:val="00EC1095"/>
    <w:rsid w:val="00EC6F45"/>
    <w:rsid w:val="00EE700E"/>
    <w:rsid w:val="00EF4741"/>
    <w:rsid w:val="00F02D3F"/>
    <w:rsid w:val="00F06B04"/>
    <w:rsid w:val="00F076D3"/>
    <w:rsid w:val="00F138ED"/>
    <w:rsid w:val="00F2033A"/>
    <w:rsid w:val="00F218F3"/>
    <w:rsid w:val="00F416C5"/>
    <w:rsid w:val="00F4315C"/>
    <w:rsid w:val="00F46259"/>
    <w:rsid w:val="00F55D76"/>
    <w:rsid w:val="00F56CD3"/>
    <w:rsid w:val="00F60E81"/>
    <w:rsid w:val="00F61904"/>
    <w:rsid w:val="00F64B95"/>
    <w:rsid w:val="00F737E0"/>
    <w:rsid w:val="00F80FAF"/>
    <w:rsid w:val="00FA2C44"/>
    <w:rsid w:val="00FA7344"/>
    <w:rsid w:val="00FB0DFA"/>
    <w:rsid w:val="00FB54BA"/>
    <w:rsid w:val="00FB603C"/>
    <w:rsid w:val="00FD12CB"/>
    <w:rsid w:val="00FE4FCA"/>
    <w:rsid w:val="00FE5BA3"/>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character" w:styleId="Emphasis">
    <w:name w:val="Emphasis"/>
    <w:basedOn w:val="DefaultParagraphFont"/>
    <w:qFormat/>
    <w:rsid w:val="004F4D7C"/>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A58E-9EE6-4F9C-BA19-3EC1B68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9</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Scott</cp:lastModifiedBy>
  <cp:revision>25</cp:revision>
  <cp:lastPrinted>2010-10-09T18:36:00Z</cp:lastPrinted>
  <dcterms:created xsi:type="dcterms:W3CDTF">2010-10-08T11:19:00Z</dcterms:created>
  <dcterms:modified xsi:type="dcterms:W3CDTF">2011-07-11T13:49:00Z</dcterms:modified>
</cp:coreProperties>
</file>